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3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8307"/>
      </w:tblGrid>
      <w:tr w:rsidR="005413BC" w:rsidRPr="00AA506C" w14:paraId="258948D2" w14:textId="415E9E11" w:rsidTr="00A72D25">
        <w:trPr>
          <w:trHeight w:hRule="exact" w:val="460"/>
        </w:trPr>
        <w:tc>
          <w:tcPr>
            <w:tcW w:w="914" w:type="pct"/>
            <w:tcBorders>
              <w:top w:val="single" w:sz="4" w:space="0" w:color="auto"/>
              <w:left w:val="single" w:sz="4" w:space="0" w:color="auto"/>
              <w:bottom w:val="single" w:sz="4" w:space="0" w:color="auto"/>
              <w:right w:val="single" w:sz="4" w:space="0" w:color="auto"/>
            </w:tcBorders>
            <w:vAlign w:val="center"/>
            <w:hideMark/>
          </w:tcPr>
          <w:p w14:paraId="0F446890" w14:textId="77777777" w:rsidR="005413BC" w:rsidRPr="00AA506C" w:rsidRDefault="005413BC" w:rsidP="00A240D1">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Position Title</w:t>
            </w:r>
          </w:p>
        </w:tc>
        <w:tc>
          <w:tcPr>
            <w:tcW w:w="4086" w:type="pct"/>
            <w:tcBorders>
              <w:top w:val="single" w:sz="4" w:space="0" w:color="auto"/>
              <w:left w:val="single" w:sz="4" w:space="0" w:color="auto"/>
              <w:bottom w:val="single" w:sz="4" w:space="0" w:color="auto"/>
              <w:right w:val="single" w:sz="4" w:space="0" w:color="auto"/>
            </w:tcBorders>
            <w:vAlign w:val="center"/>
          </w:tcPr>
          <w:p w14:paraId="65E2D621" w14:textId="28002647" w:rsidR="005413BC" w:rsidRPr="00AA506C" w:rsidRDefault="005413BC" w:rsidP="00AA506C">
            <w:pPr>
              <w:spacing w:line="240" w:lineRule="auto"/>
              <w:rPr>
                <w:rFonts w:ascii="Arial Narrow" w:hAnsi="Arial Narrow" w:cstheme="minorHAnsi"/>
                <w:sz w:val="24"/>
                <w:szCs w:val="24"/>
              </w:rPr>
            </w:pPr>
            <w:r w:rsidRPr="00AA506C">
              <w:rPr>
                <w:rFonts w:ascii="Arial Narrow" w:hAnsi="Arial Narrow" w:cstheme="minorHAnsi"/>
                <w:sz w:val="24"/>
                <w:szCs w:val="24"/>
              </w:rPr>
              <w:t xml:space="preserve"> </w:t>
            </w:r>
            <w:r w:rsidR="00EA6215" w:rsidRPr="00AA506C">
              <w:rPr>
                <w:rFonts w:ascii="Arial Narrow" w:hAnsi="Arial Narrow" w:cstheme="minorHAnsi"/>
                <w:sz w:val="24"/>
                <w:szCs w:val="24"/>
              </w:rPr>
              <w:t>Administrative Officer</w:t>
            </w:r>
          </w:p>
        </w:tc>
      </w:tr>
      <w:tr w:rsidR="00BB530A" w:rsidRPr="00AA506C" w14:paraId="2DF3A78A" w14:textId="77777777" w:rsidTr="00A72D25">
        <w:trPr>
          <w:trHeight w:hRule="exact" w:val="365"/>
        </w:trPr>
        <w:tc>
          <w:tcPr>
            <w:tcW w:w="914" w:type="pct"/>
            <w:tcBorders>
              <w:top w:val="single" w:sz="4" w:space="0" w:color="auto"/>
              <w:left w:val="single" w:sz="4" w:space="0" w:color="auto"/>
              <w:bottom w:val="single" w:sz="4" w:space="0" w:color="auto"/>
              <w:right w:val="single" w:sz="4" w:space="0" w:color="auto"/>
            </w:tcBorders>
          </w:tcPr>
          <w:p w14:paraId="01D433BC" w14:textId="3718CB1B" w:rsidR="00BB530A" w:rsidRPr="00AA506C" w:rsidRDefault="00BB530A" w:rsidP="009941B7">
            <w:pPr>
              <w:autoSpaceDE w:val="0"/>
              <w:autoSpaceDN w:val="0"/>
              <w:spacing w:before="44"/>
              <w:ind w:right="162"/>
              <w:jc w:val="both"/>
              <w:rPr>
                <w:rFonts w:ascii="Arial Narrow" w:hAnsi="Arial Narrow" w:cstheme="minorHAnsi"/>
                <w:b/>
                <w:bCs/>
                <w:sz w:val="24"/>
                <w:szCs w:val="24"/>
              </w:rPr>
            </w:pPr>
            <w:r w:rsidRPr="00AA506C">
              <w:rPr>
                <w:rFonts w:ascii="Arial Narrow" w:hAnsi="Arial Narrow" w:cstheme="minorHAnsi"/>
                <w:b/>
                <w:bCs/>
                <w:sz w:val="24"/>
                <w:szCs w:val="24"/>
              </w:rPr>
              <w:t>Position Grade</w:t>
            </w:r>
          </w:p>
        </w:tc>
        <w:tc>
          <w:tcPr>
            <w:tcW w:w="4086" w:type="pct"/>
            <w:tcBorders>
              <w:top w:val="single" w:sz="4" w:space="0" w:color="auto"/>
              <w:left w:val="single" w:sz="4" w:space="0" w:color="auto"/>
              <w:bottom w:val="single" w:sz="4" w:space="0" w:color="auto"/>
              <w:right w:val="single" w:sz="4" w:space="0" w:color="auto"/>
            </w:tcBorders>
          </w:tcPr>
          <w:p w14:paraId="44D15697" w14:textId="64E9CCB2" w:rsidR="00BB530A" w:rsidRPr="00AA506C" w:rsidRDefault="00D3082B" w:rsidP="00AA506C">
            <w:pPr>
              <w:spacing w:line="240" w:lineRule="auto"/>
              <w:rPr>
                <w:rFonts w:ascii="Arial Narrow" w:hAnsi="Arial Narrow" w:cstheme="minorHAnsi"/>
                <w:sz w:val="24"/>
                <w:szCs w:val="24"/>
              </w:rPr>
            </w:pPr>
            <w:r w:rsidRPr="00AA506C">
              <w:rPr>
                <w:rFonts w:ascii="Arial Narrow" w:hAnsi="Arial Narrow" w:cstheme="minorHAnsi"/>
                <w:sz w:val="24"/>
                <w:szCs w:val="24"/>
              </w:rPr>
              <w:t>G3</w:t>
            </w:r>
          </w:p>
        </w:tc>
      </w:tr>
      <w:tr w:rsidR="00AB700D" w:rsidRPr="00AA506C" w14:paraId="2D3F1EF1" w14:textId="1ACB0D14" w:rsidTr="00A72D25">
        <w:trPr>
          <w:trHeight w:hRule="exact" w:val="356"/>
        </w:trPr>
        <w:tc>
          <w:tcPr>
            <w:tcW w:w="914" w:type="pct"/>
            <w:tcBorders>
              <w:top w:val="single" w:sz="4" w:space="0" w:color="auto"/>
              <w:left w:val="single" w:sz="4" w:space="0" w:color="auto"/>
              <w:bottom w:val="single" w:sz="4" w:space="0" w:color="auto"/>
              <w:right w:val="single" w:sz="4" w:space="0" w:color="auto"/>
            </w:tcBorders>
          </w:tcPr>
          <w:p w14:paraId="09C0FA78" w14:textId="6BBE931F" w:rsidR="00AB700D" w:rsidRPr="00AA506C" w:rsidRDefault="00BB530A" w:rsidP="009941B7">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rPr>
              <w:t>Contract</w:t>
            </w:r>
            <w:r w:rsidR="00AB700D" w:rsidRPr="00AA506C">
              <w:rPr>
                <w:rFonts w:ascii="Arial Narrow" w:hAnsi="Arial Narrow" w:cstheme="minorHAnsi"/>
                <w:b/>
                <w:bCs/>
                <w:sz w:val="24"/>
                <w:szCs w:val="24"/>
              </w:rPr>
              <w:t xml:space="preserve">: </w:t>
            </w:r>
          </w:p>
        </w:tc>
        <w:tc>
          <w:tcPr>
            <w:tcW w:w="4086" w:type="pct"/>
            <w:tcBorders>
              <w:top w:val="single" w:sz="4" w:space="0" w:color="auto"/>
              <w:left w:val="single" w:sz="4" w:space="0" w:color="auto"/>
              <w:bottom w:val="single" w:sz="4" w:space="0" w:color="auto"/>
              <w:right w:val="single" w:sz="4" w:space="0" w:color="auto"/>
            </w:tcBorders>
          </w:tcPr>
          <w:p w14:paraId="7AC1898F" w14:textId="3BA21F5C" w:rsidR="00AB700D" w:rsidRPr="00AA506C" w:rsidRDefault="00BB530A" w:rsidP="00AA506C">
            <w:pPr>
              <w:spacing w:line="240" w:lineRule="auto"/>
              <w:rPr>
                <w:rFonts w:ascii="Arial Narrow" w:hAnsi="Arial Narrow" w:cstheme="minorHAnsi"/>
                <w:sz w:val="24"/>
                <w:szCs w:val="24"/>
              </w:rPr>
            </w:pPr>
            <w:r w:rsidRPr="00AA506C">
              <w:rPr>
                <w:rFonts w:ascii="Arial Narrow" w:hAnsi="Arial Narrow" w:cstheme="minorHAnsi"/>
                <w:sz w:val="24"/>
                <w:szCs w:val="24"/>
              </w:rPr>
              <w:t xml:space="preserve">12 months, renewable </w:t>
            </w:r>
          </w:p>
        </w:tc>
      </w:tr>
      <w:tr w:rsidR="00BB530A" w:rsidRPr="00AA506C" w14:paraId="079E8E1D" w14:textId="77777777" w:rsidTr="00A72D25">
        <w:trPr>
          <w:trHeight w:hRule="exact" w:val="365"/>
        </w:trPr>
        <w:tc>
          <w:tcPr>
            <w:tcW w:w="914" w:type="pct"/>
            <w:tcBorders>
              <w:top w:val="single" w:sz="4" w:space="0" w:color="auto"/>
              <w:left w:val="single" w:sz="4" w:space="0" w:color="auto"/>
              <w:bottom w:val="single" w:sz="4" w:space="0" w:color="auto"/>
              <w:right w:val="single" w:sz="4" w:space="0" w:color="auto"/>
            </w:tcBorders>
          </w:tcPr>
          <w:p w14:paraId="43C2D71E" w14:textId="7288F1E4" w:rsidR="00BB530A" w:rsidRPr="00AA506C" w:rsidRDefault="00BB530A" w:rsidP="009941B7">
            <w:pPr>
              <w:autoSpaceDE w:val="0"/>
              <w:autoSpaceDN w:val="0"/>
              <w:spacing w:before="44"/>
              <w:ind w:right="162"/>
              <w:jc w:val="both"/>
              <w:rPr>
                <w:rFonts w:ascii="Arial Narrow" w:hAnsi="Arial Narrow" w:cstheme="minorHAnsi"/>
                <w:b/>
                <w:bCs/>
                <w:sz w:val="24"/>
                <w:szCs w:val="24"/>
              </w:rPr>
            </w:pPr>
            <w:r w:rsidRPr="00AA506C">
              <w:rPr>
                <w:rFonts w:ascii="Arial Narrow" w:hAnsi="Arial Narrow" w:cstheme="minorHAnsi"/>
                <w:b/>
                <w:bCs/>
                <w:sz w:val="24"/>
                <w:szCs w:val="24"/>
              </w:rPr>
              <w:t>Duty Station</w:t>
            </w:r>
          </w:p>
        </w:tc>
        <w:tc>
          <w:tcPr>
            <w:tcW w:w="4086" w:type="pct"/>
            <w:tcBorders>
              <w:top w:val="single" w:sz="4" w:space="0" w:color="auto"/>
              <w:left w:val="single" w:sz="4" w:space="0" w:color="auto"/>
              <w:bottom w:val="single" w:sz="4" w:space="0" w:color="auto"/>
              <w:right w:val="single" w:sz="4" w:space="0" w:color="auto"/>
            </w:tcBorders>
          </w:tcPr>
          <w:p w14:paraId="78A907D6" w14:textId="3E777B39" w:rsidR="00BB530A" w:rsidRPr="00AA506C" w:rsidRDefault="00BB530A" w:rsidP="00AA506C">
            <w:pPr>
              <w:spacing w:line="240" w:lineRule="auto"/>
              <w:rPr>
                <w:rFonts w:ascii="Arial Narrow" w:hAnsi="Arial Narrow" w:cstheme="minorHAnsi"/>
                <w:sz w:val="24"/>
                <w:szCs w:val="24"/>
              </w:rPr>
            </w:pPr>
            <w:r w:rsidRPr="00AA506C">
              <w:rPr>
                <w:rFonts w:ascii="Arial Narrow" w:hAnsi="Arial Narrow" w:cstheme="minorHAnsi"/>
                <w:sz w:val="24"/>
                <w:szCs w:val="24"/>
              </w:rPr>
              <w:t>Kampala, Uganda</w:t>
            </w:r>
          </w:p>
        </w:tc>
      </w:tr>
      <w:tr w:rsidR="00BB530A" w:rsidRPr="00AA506C" w14:paraId="69468649" w14:textId="03F2AA90" w:rsidTr="00A72D25">
        <w:trPr>
          <w:trHeight w:hRule="exact" w:val="446"/>
        </w:trPr>
        <w:tc>
          <w:tcPr>
            <w:tcW w:w="914" w:type="pct"/>
            <w:tcBorders>
              <w:top w:val="single" w:sz="4" w:space="0" w:color="auto"/>
              <w:left w:val="single" w:sz="4" w:space="0" w:color="auto"/>
              <w:bottom w:val="single" w:sz="4" w:space="0" w:color="auto"/>
              <w:right w:val="single" w:sz="4" w:space="0" w:color="auto"/>
            </w:tcBorders>
          </w:tcPr>
          <w:p w14:paraId="3F583134" w14:textId="3525DF0D" w:rsidR="00BB530A" w:rsidRPr="00AA506C" w:rsidRDefault="00BB530A" w:rsidP="009941B7">
            <w:pPr>
              <w:autoSpaceDE w:val="0"/>
              <w:autoSpaceDN w:val="0"/>
              <w:spacing w:before="44"/>
              <w:ind w:right="162"/>
              <w:jc w:val="both"/>
              <w:rPr>
                <w:rFonts w:ascii="Arial Narrow" w:hAnsi="Arial Narrow" w:cstheme="minorHAnsi"/>
                <w:b/>
                <w:bCs/>
                <w:sz w:val="24"/>
                <w:szCs w:val="24"/>
              </w:rPr>
            </w:pPr>
            <w:r w:rsidRPr="00AA506C">
              <w:rPr>
                <w:rFonts w:ascii="Arial Narrow" w:hAnsi="Arial Narrow" w:cstheme="minorHAnsi"/>
                <w:b/>
                <w:bCs/>
                <w:sz w:val="24"/>
                <w:szCs w:val="24"/>
              </w:rPr>
              <w:t>Reports to:</w:t>
            </w:r>
          </w:p>
        </w:tc>
        <w:tc>
          <w:tcPr>
            <w:tcW w:w="4086" w:type="pct"/>
            <w:tcBorders>
              <w:top w:val="single" w:sz="4" w:space="0" w:color="auto"/>
              <w:left w:val="single" w:sz="4" w:space="0" w:color="auto"/>
              <w:bottom w:val="single" w:sz="4" w:space="0" w:color="auto"/>
              <w:right w:val="single" w:sz="4" w:space="0" w:color="auto"/>
            </w:tcBorders>
          </w:tcPr>
          <w:p w14:paraId="0F85FB7B" w14:textId="086EFDCB" w:rsidR="00BB530A" w:rsidRPr="00AA506C" w:rsidRDefault="00BB530A" w:rsidP="00AA506C">
            <w:pPr>
              <w:spacing w:line="240" w:lineRule="auto"/>
              <w:rPr>
                <w:rFonts w:ascii="Arial Narrow" w:hAnsi="Arial Narrow" w:cstheme="minorHAnsi"/>
                <w:sz w:val="24"/>
                <w:szCs w:val="24"/>
              </w:rPr>
            </w:pPr>
            <w:r w:rsidRPr="00AA506C">
              <w:rPr>
                <w:rFonts w:ascii="Arial Narrow" w:hAnsi="Arial Narrow" w:cstheme="minorHAnsi"/>
                <w:sz w:val="24"/>
                <w:szCs w:val="24"/>
              </w:rPr>
              <w:t>Logistics &amp; Security Manager</w:t>
            </w:r>
          </w:p>
        </w:tc>
      </w:tr>
      <w:tr w:rsidR="009941B7" w:rsidRPr="00AA506C" w14:paraId="169FAE72" w14:textId="77777777" w:rsidTr="00424226">
        <w:trPr>
          <w:trHeight w:hRule="exact" w:val="725"/>
        </w:trPr>
        <w:tc>
          <w:tcPr>
            <w:tcW w:w="914" w:type="pct"/>
            <w:tcBorders>
              <w:top w:val="single" w:sz="4" w:space="0" w:color="auto"/>
              <w:left w:val="single" w:sz="4" w:space="0" w:color="auto"/>
              <w:bottom w:val="single" w:sz="4" w:space="0" w:color="auto"/>
              <w:right w:val="single" w:sz="4" w:space="0" w:color="auto"/>
            </w:tcBorders>
            <w:vAlign w:val="center"/>
            <w:hideMark/>
          </w:tcPr>
          <w:p w14:paraId="1EBB6261" w14:textId="1CC79E4B" w:rsidR="009941B7" w:rsidRPr="00AA506C" w:rsidRDefault="00BB530A" w:rsidP="009941B7">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 xml:space="preserve">Management Responsibility </w:t>
            </w:r>
            <w:r w:rsidR="009941B7" w:rsidRPr="00AA506C">
              <w:rPr>
                <w:rFonts w:ascii="Arial Narrow" w:hAnsi="Arial Narrow" w:cstheme="minorHAnsi"/>
                <w:b/>
                <w:bCs/>
                <w:sz w:val="24"/>
                <w:szCs w:val="24"/>
                <w:shd w:val="clear" w:color="auto" w:fill="FFFFFF"/>
              </w:rPr>
              <w:t xml:space="preserve"> </w:t>
            </w:r>
          </w:p>
        </w:tc>
        <w:tc>
          <w:tcPr>
            <w:tcW w:w="4086" w:type="pct"/>
            <w:tcBorders>
              <w:top w:val="single" w:sz="4" w:space="0" w:color="auto"/>
              <w:left w:val="single" w:sz="4" w:space="0" w:color="auto"/>
              <w:bottom w:val="single" w:sz="4" w:space="0" w:color="auto"/>
              <w:right w:val="single" w:sz="4" w:space="0" w:color="auto"/>
            </w:tcBorders>
          </w:tcPr>
          <w:p w14:paraId="15B9DEA9" w14:textId="530D9AC2" w:rsidR="009941B7" w:rsidRPr="00AA506C" w:rsidRDefault="00BB530A" w:rsidP="00AA506C">
            <w:pPr>
              <w:spacing w:line="240" w:lineRule="auto"/>
              <w:rPr>
                <w:rFonts w:ascii="Arial Narrow" w:hAnsi="Arial Narrow" w:cstheme="minorHAnsi"/>
                <w:sz w:val="24"/>
                <w:szCs w:val="24"/>
              </w:rPr>
            </w:pPr>
            <w:r w:rsidRPr="00AA506C">
              <w:rPr>
                <w:rFonts w:ascii="Arial Narrow" w:hAnsi="Arial Narrow" w:cstheme="minorHAnsi"/>
                <w:sz w:val="24"/>
                <w:szCs w:val="24"/>
              </w:rPr>
              <w:t xml:space="preserve"> Office Cleaner </w:t>
            </w:r>
          </w:p>
        </w:tc>
      </w:tr>
      <w:tr w:rsidR="00F60B3D" w:rsidRPr="00AA506C" w14:paraId="2C56AAA1" w14:textId="77777777" w:rsidTr="00424226">
        <w:trPr>
          <w:trHeight w:hRule="exact" w:val="716"/>
        </w:trPr>
        <w:tc>
          <w:tcPr>
            <w:tcW w:w="914" w:type="pct"/>
            <w:tcBorders>
              <w:top w:val="single" w:sz="4" w:space="0" w:color="auto"/>
              <w:left w:val="single" w:sz="4" w:space="0" w:color="auto"/>
              <w:bottom w:val="single" w:sz="4" w:space="0" w:color="auto"/>
              <w:right w:val="single" w:sz="4" w:space="0" w:color="auto"/>
            </w:tcBorders>
          </w:tcPr>
          <w:p w14:paraId="1AB2893D" w14:textId="73219A43" w:rsidR="00F60B3D" w:rsidRPr="00AA506C" w:rsidRDefault="00F60B3D" w:rsidP="009941B7">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Key Relationships</w:t>
            </w:r>
          </w:p>
        </w:tc>
        <w:tc>
          <w:tcPr>
            <w:tcW w:w="4086" w:type="pct"/>
            <w:tcBorders>
              <w:top w:val="single" w:sz="4" w:space="0" w:color="auto"/>
              <w:left w:val="single" w:sz="4" w:space="0" w:color="auto"/>
              <w:bottom w:val="single" w:sz="4" w:space="0" w:color="auto"/>
              <w:right w:val="single" w:sz="4" w:space="0" w:color="auto"/>
            </w:tcBorders>
          </w:tcPr>
          <w:p w14:paraId="4E479CC9" w14:textId="7F2A90FD" w:rsidR="00F60B3D" w:rsidRPr="00AA506C" w:rsidRDefault="00F60B3D" w:rsidP="00AA506C">
            <w:pPr>
              <w:spacing w:line="240" w:lineRule="auto"/>
              <w:rPr>
                <w:rFonts w:ascii="Arial Narrow" w:hAnsi="Arial Narrow" w:cstheme="minorHAnsi"/>
                <w:sz w:val="24"/>
                <w:szCs w:val="24"/>
              </w:rPr>
            </w:pPr>
            <w:r w:rsidRPr="00AA506C">
              <w:rPr>
                <w:rFonts w:ascii="Arial Narrow" w:hAnsi="Arial Narrow" w:cstheme="minorHAnsi"/>
                <w:sz w:val="24"/>
                <w:szCs w:val="24"/>
              </w:rPr>
              <w:t>H</w:t>
            </w:r>
            <w:r w:rsidR="00A72D25">
              <w:rPr>
                <w:rFonts w:ascii="Arial Narrow" w:hAnsi="Arial Narrow" w:cstheme="minorHAnsi"/>
                <w:sz w:val="24"/>
                <w:szCs w:val="24"/>
              </w:rPr>
              <w:t>ead of Finance &amp; Operations</w:t>
            </w:r>
            <w:r w:rsidRPr="00AA506C">
              <w:rPr>
                <w:rFonts w:ascii="Arial Narrow" w:hAnsi="Arial Narrow" w:cstheme="minorHAnsi"/>
                <w:sz w:val="24"/>
                <w:szCs w:val="24"/>
              </w:rPr>
              <w:t>, H</w:t>
            </w:r>
            <w:r w:rsidR="00424226">
              <w:rPr>
                <w:rFonts w:ascii="Arial Narrow" w:hAnsi="Arial Narrow" w:cstheme="minorHAnsi"/>
                <w:sz w:val="24"/>
                <w:szCs w:val="24"/>
              </w:rPr>
              <w:t>uman Resource Team</w:t>
            </w:r>
            <w:r w:rsidRPr="00AA506C">
              <w:rPr>
                <w:rFonts w:ascii="Arial Narrow" w:hAnsi="Arial Narrow" w:cstheme="minorHAnsi"/>
                <w:sz w:val="24"/>
                <w:szCs w:val="24"/>
              </w:rPr>
              <w:t xml:space="preserve">, Finance Team, Regional </w:t>
            </w:r>
            <w:r w:rsidR="00AB07E4" w:rsidRPr="00AA506C">
              <w:rPr>
                <w:rFonts w:ascii="Arial Narrow" w:hAnsi="Arial Narrow" w:cstheme="minorHAnsi"/>
                <w:sz w:val="24"/>
                <w:szCs w:val="24"/>
              </w:rPr>
              <w:t>Coordinator, Regi</w:t>
            </w:r>
            <w:r w:rsidR="004D39A8">
              <w:rPr>
                <w:rFonts w:ascii="Arial Narrow" w:hAnsi="Arial Narrow" w:cstheme="minorHAnsi"/>
                <w:sz w:val="24"/>
                <w:szCs w:val="24"/>
              </w:rPr>
              <w:t>o</w:t>
            </w:r>
            <w:r w:rsidR="00AB07E4" w:rsidRPr="00AA506C">
              <w:rPr>
                <w:rFonts w:ascii="Arial Narrow" w:hAnsi="Arial Narrow" w:cstheme="minorHAnsi"/>
                <w:sz w:val="24"/>
                <w:szCs w:val="24"/>
              </w:rPr>
              <w:t xml:space="preserve">nal Administrative </w:t>
            </w:r>
            <w:r w:rsidR="00424226">
              <w:rPr>
                <w:rFonts w:ascii="Arial Narrow" w:hAnsi="Arial Narrow" w:cstheme="minorHAnsi"/>
                <w:sz w:val="24"/>
                <w:szCs w:val="24"/>
              </w:rPr>
              <w:t>Officer</w:t>
            </w:r>
            <w:r w:rsidR="00AB07E4" w:rsidRPr="00AA506C">
              <w:rPr>
                <w:rFonts w:ascii="Arial Narrow" w:hAnsi="Arial Narrow" w:cstheme="minorHAnsi"/>
                <w:sz w:val="24"/>
                <w:szCs w:val="24"/>
              </w:rPr>
              <w:t xml:space="preserve"> </w:t>
            </w:r>
            <w:r w:rsidRPr="00AA506C">
              <w:rPr>
                <w:rFonts w:ascii="Arial Narrow" w:hAnsi="Arial Narrow" w:cstheme="minorHAnsi"/>
                <w:sz w:val="24"/>
                <w:szCs w:val="24"/>
              </w:rPr>
              <w:t>and Drivers</w:t>
            </w:r>
          </w:p>
        </w:tc>
      </w:tr>
      <w:tr w:rsidR="0081477B" w:rsidRPr="00AA506C" w14:paraId="2A77CF1C" w14:textId="77777777" w:rsidTr="000E39C2">
        <w:trPr>
          <w:trHeight w:hRule="exact" w:val="6305"/>
        </w:trPr>
        <w:tc>
          <w:tcPr>
            <w:tcW w:w="914" w:type="pct"/>
            <w:tcBorders>
              <w:top w:val="single" w:sz="4" w:space="0" w:color="auto"/>
              <w:left w:val="single" w:sz="4" w:space="0" w:color="auto"/>
              <w:bottom w:val="single" w:sz="4" w:space="0" w:color="auto"/>
              <w:right w:val="single" w:sz="4" w:space="0" w:color="auto"/>
            </w:tcBorders>
            <w:hideMark/>
          </w:tcPr>
          <w:p w14:paraId="4A2B5C15" w14:textId="77777777" w:rsidR="0081477B" w:rsidRPr="00AA506C" w:rsidRDefault="0081477B" w:rsidP="0081477B">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Background</w:t>
            </w:r>
          </w:p>
        </w:tc>
        <w:tc>
          <w:tcPr>
            <w:tcW w:w="4086" w:type="pct"/>
            <w:tcBorders>
              <w:top w:val="single" w:sz="4" w:space="0" w:color="auto"/>
              <w:left w:val="single" w:sz="4" w:space="0" w:color="auto"/>
              <w:bottom w:val="single" w:sz="4" w:space="0" w:color="auto"/>
              <w:right w:val="single" w:sz="4" w:space="0" w:color="auto"/>
            </w:tcBorders>
          </w:tcPr>
          <w:p w14:paraId="0F80E501"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r w:rsidRPr="00AE0543">
              <w:rPr>
                <w:rFonts w:ascii="Arial Narrow" w:hAnsi="Arial Narrow" w:cs="Arial"/>
                <w:sz w:val="24"/>
                <w:szCs w:val="24"/>
                <w:lang w:val="en-UG"/>
              </w:rPr>
              <w:t xml:space="preserve">War Child Canada's current programming in Uganda focuses on improving access to education, livelihoods, and legal protection services for refugees and host communities, particularly youth and vulnerable groups. The country program integrates protection and resilience across interventions to address the challenges posed by Uganda's growing refugee population, which stands at over 1.7 million. </w:t>
            </w:r>
          </w:p>
          <w:p w14:paraId="5EDE14F4"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p>
          <w:p w14:paraId="08D6BA52"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r w:rsidRPr="00AE0543">
              <w:rPr>
                <w:rFonts w:ascii="Arial Narrow" w:hAnsi="Arial Narrow" w:cs="Arial"/>
                <w:sz w:val="24"/>
                <w:szCs w:val="24"/>
                <w:lang w:val="en-UG"/>
              </w:rPr>
              <w:t xml:space="preserve">War Child Canada’s country strategy aims to enhance access to legal services, improve education services and infrastructure, expand community-based mentorship for livelihoods, and promote self-reliance among refugees through resilience programming. </w:t>
            </w:r>
          </w:p>
          <w:p w14:paraId="30B6A1EC"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p>
          <w:p w14:paraId="696EB52C"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r w:rsidRPr="00AE0543">
              <w:rPr>
                <w:rFonts w:ascii="Arial Narrow" w:hAnsi="Arial Narrow" w:cs="Arial"/>
                <w:sz w:val="24"/>
                <w:szCs w:val="24"/>
                <w:lang w:val="en-UG"/>
              </w:rPr>
              <w:t xml:space="preserve">Key projects include the BRIDGE initiative, expands youth access to quality education through Accelerated Education Programs, transitioning them into TVET and higher education for workforce preparation and the Geared for Success project, which improves access to education and protection services for refugee and host communities. </w:t>
            </w:r>
          </w:p>
          <w:p w14:paraId="57293C0A"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r w:rsidRPr="00AE0543">
              <w:rPr>
                <w:rFonts w:ascii="Arial Narrow" w:hAnsi="Arial Narrow" w:cs="Arial"/>
                <w:sz w:val="24"/>
                <w:szCs w:val="24"/>
                <w:lang w:val="en-UG"/>
              </w:rPr>
              <w:t xml:space="preserve">War Child Canada is scaling market-oriented education through vocational training and entrepreneurship support, with a focus on gender inclusion and youth empowerment. </w:t>
            </w:r>
          </w:p>
          <w:p w14:paraId="63F12A6A" w14:textId="77777777" w:rsidR="0081477B" w:rsidRPr="00AE0543" w:rsidRDefault="0081477B" w:rsidP="0081477B">
            <w:pPr>
              <w:widowControl w:val="0"/>
              <w:autoSpaceDE w:val="0"/>
              <w:autoSpaceDN w:val="0"/>
              <w:adjustRightInd w:val="0"/>
              <w:spacing w:after="0" w:line="240" w:lineRule="auto"/>
              <w:jc w:val="both"/>
              <w:rPr>
                <w:rFonts w:ascii="Arial Narrow" w:hAnsi="Arial Narrow" w:cs="Arial"/>
                <w:sz w:val="24"/>
                <w:szCs w:val="24"/>
                <w:lang w:val="en-UG"/>
              </w:rPr>
            </w:pPr>
          </w:p>
          <w:p w14:paraId="35F51C18" w14:textId="77777777" w:rsidR="0081477B" w:rsidRPr="00AE0543" w:rsidRDefault="0081477B" w:rsidP="000E39C2">
            <w:pPr>
              <w:widowControl w:val="0"/>
              <w:autoSpaceDE w:val="0"/>
              <w:autoSpaceDN w:val="0"/>
              <w:adjustRightInd w:val="0"/>
              <w:spacing w:after="0" w:line="240" w:lineRule="auto"/>
              <w:jc w:val="both"/>
              <w:rPr>
                <w:rFonts w:ascii="Arial Narrow" w:hAnsi="Arial Narrow" w:cs="Arial"/>
                <w:sz w:val="24"/>
                <w:szCs w:val="24"/>
                <w:lang w:val="en-UG"/>
              </w:rPr>
            </w:pPr>
            <w:r w:rsidRPr="00AE0543">
              <w:rPr>
                <w:rFonts w:ascii="Arial Narrow" w:hAnsi="Arial Narrow" w:cs="Arial"/>
                <w:sz w:val="24"/>
                <w:szCs w:val="24"/>
                <w:lang w:val="en-UG"/>
              </w:rPr>
              <w:t>Protection initiatives include case management, legal aid services, and mental health and psychosocial support, with efforts to integrate these services into education programs. The program emphasizes capacity building for local organizations and community engagement, particularly refugee-led organizations, while adapting to Uganda's dynamic context, including conflict-driven refugee influxes and economic pressures.</w:t>
            </w:r>
          </w:p>
          <w:p w14:paraId="26EE9932" w14:textId="3EB3B704" w:rsidR="0081477B" w:rsidRPr="00AA506C" w:rsidRDefault="0081477B" w:rsidP="0081477B">
            <w:pPr>
              <w:autoSpaceDE w:val="0"/>
              <w:autoSpaceDN w:val="0"/>
              <w:spacing w:before="44" w:line="240" w:lineRule="auto"/>
              <w:ind w:right="162"/>
              <w:jc w:val="both"/>
              <w:rPr>
                <w:rFonts w:ascii="Arial Narrow" w:hAnsi="Arial Narrow" w:cstheme="minorHAnsi"/>
                <w:sz w:val="24"/>
                <w:szCs w:val="24"/>
                <w:shd w:val="clear" w:color="auto" w:fill="FFFFFF"/>
              </w:rPr>
            </w:pPr>
          </w:p>
        </w:tc>
      </w:tr>
      <w:tr w:rsidR="0081477B" w:rsidRPr="00AA506C" w14:paraId="1B8FA3B8" w14:textId="77777777" w:rsidTr="00B14E29">
        <w:trPr>
          <w:trHeight w:hRule="exact" w:val="986"/>
        </w:trPr>
        <w:tc>
          <w:tcPr>
            <w:tcW w:w="914" w:type="pct"/>
            <w:tcBorders>
              <w:top w:val="single" w:sz="4" w:space="0" w:color="auto"/>
              <w:left w:val="single" w:sz="4" w:space="0" w:color="auto"/>
              <w:bottom w:val="single" w:sz="4" w:space="0" w:color="auto"/>
              <w:right w:val="single" w:sz="4" w:space="0" w:color="auto"/>
            </w:tcBorders>
            <w:hideMark/>
          </w:tcPr>
          <w:p w14:paraId="515124A3" w14:textId="746CC6DE" w:rsidR="0081477B" w:rsidRPr="00AA506C" w:rsidRDefault="0081477B" w:rsidP="0081477B">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 xml:space="preserve">Position Summary </w:t>
            </w:r>
          </w:p>
        </w:tc>
        <w:tc>
          <w:tcPr>
            <w:tcW w:w="4086" w:type="pct"/>
            <w:tcBorders>
              <w:top w:val="single" w:sz="4" w:space="0" w:color="auto"/>
              <w:left w:val="single" w:sz="4" w:space="0" w:color="auto"/>
              <w:bottom w:val="single" w:sz="4" w:space="0" w:color="auto"/>
              <w:right w:val="single" w:sz="4" w:space="0" w:color="auto"/>
            </w:tcBorders>
          </w:tcPr>
          <w:p w14:paraId="30F75549" w14:textId="349CBD6F" w:rsidR="0081477B" w:rsidRPr="00AA506C" w:rsidRDefault="0081477B" w:rsidP="00237BD5">
            <w:pPr>
              <w:widowControl w:val="0"/>
              <w:autoSpaceDE w:val="0"/>
              <w:autoSpaceDN w:val="0"/>
              <w:adjustRightInd w:val="0"/>
              <w:spacing w:line="240" w:lineRule="auto"/>
              <w:rPr>
                <w:rFonts w:ascii="Arial Narrow" w:hAnsi="Arial Narrow" w:cstheme="minorHAnsi"/>
                <w:sz w:val="24"/>
                <w:szCs w:val="24"/>
                <w:lang w:val="en-GB"/>
              </w:rPr>
            </w:pPr>
            <w:r w:rsidRPr="000E39C2">
              <w:rPr>
                <w:rFonts w:ascii="Arial Narrow" w:hAnsi="Arial Narrow" w:cs="Arial"/>
                <w:sz w:val="24"/>
                <w:szCs w:val="24"/>
                <w:lang w:val="en-UG"/>
              </w:rPr>
              <w:t>The Administrative Officer is responsible for the general office</w:t>
            </w:r>
            <w:r w:rsidR="00525F1C">
              <w:rPr>
                <w:rFonts w:ascii="Arial Narrow" w:hAnsi="Arial Narrow" w:cs="Arial"/>
                <w:sz w:val="24"/>
                <w:szCs w:val="24"/>
                <w:lang w:val="en-UG"/>
              </w:rPr>
              <w:t xml:space="preserve"> operations</w:t>
            </w:r>
            <w:r w:rsidR="00237BD5">
              <w:rPr>
                <w:rFonts w:ascii="Arial Narrow" w:hAnsi="Arial Narrow" w:cs="Arial"/>
                <w:sz w:val="24"/>
                <w:szCs w:val="24"/>
                <w:lang w:val="en-UG"/>
              </w:rPr>
              <w:t>:</w:t>
            </w:r>
            <w:r w:rsidR="00525F1C">
              <w:rPr>
                <w:rFonts w:ascii="Arial Narrow" w:hAnsi="Arial Narrow" w:cs="Arial"/>
                <w:sz w:val="24"/>
                <w:szCs w:val="24"/>
                <w:lang w:val="en-UG"/>
              </w:rPr>
              <w:t xml:space="preserve"> providing</w:t>
            </w:r>
            <w:r w:rsidR="000275DD">
              <w:rPr>
                <w:rFonts w:ascii="Arial Narrow" w:hAnsi="Arial Narrow" w:cs="Arial"/>
                <w:sz w:val="24"/>
                <w:szCs w:val="24"/>
                <w:lang w:val="en-UG"/>
              </w:rPr>
              <w:t xml:space="preserve"> administrative</w:t>
            </w:r>
            <w:r w:rsidR="00635C89">
              <w:rPr>
                <w:rFonts w:ascii="Arial Narrow" w:hAnsi="Arial Narrow" w:cs="Arial"/>
                <w:sz w:val="24"/>
                <w:szCs w:val="24"/>
                <w:lang w:val="en-UG"/>
              </w:rPr>
              <w:t>, c</w:t>
            </w:r>
            <w:r w:rsidR="0075531C">
              <w:rPr>
                <w:rFonts w:ascii="Arial Narrow" w:hAnsi="Arial Narrow" w:cs="Arial"/>
                <w:sz w:val="24"/>
                <w:szCs w:val="24"/>
                <w:lang w:val="en-UG"/>
              </w:rPr>
              <w:t>lient</w:t>
            </w:r>
            <w:r w:rsidR="00635C89">
              <w:rPr>
                <w:rFonts w:ascii="Arial Narrow" w:hAnsi="Arial Narrow" w:cs="Arial"/>
                <w:sz w:val="24"/>
                <w:szCs w:val="24"/>
                <w:lang w:val="en-UG"/>
              </w:rPr>
              <w:t xml:space="preserve"> relations</w:t>
            </w:r>
            <w:r w:rsidR="00932E71">
              <w:rPr>
                <w:rFonts w:ascii="Arial Narrow" w:hAnsi="Arial Narrow" w:cs="Arial"/>
                <w:sz w:val="24"/>
                <w:szCs w:val="24"/>
                <w:lang w:val="en-UG"/>
              </w:rPr>
              <w:t xml:space="preserve"> </w:t>
            </w:r>
            <w:r w:rsidR="00237BD5">
              <w:rPr>
                <w:rFonts w:ascii="Arial Narrow" w:hAnsi="Arial Narrow" w:cs="Arial"/>
                <w:sz w:val="24"/>
                <w:szCs w:val="24"/>
                <w:lang w:val="en-UG"/>
              </w:rPr>
              <w:t xml:space="preserve">&amp; </w:t>
            </w:r>
            <w:r w:rsidR="00237BD5" w:rsidRPr="000E39C2">
              <w:rPr>
                <w:rFonts w:ascii="Arial Narrow" w:hAnsi="Arial Narrow" w:cs="Arial"/>
                <w:sz w:val="24"/>
                <w:szCs w:val="24"/>
                <w:lang w:val="en-UG"/>
              </w:rPr>
              <w:t>logistics</w:t>
            </w:r>
            <w:r w:rsidRPr="000E39C2">
              <w:rPr>
                <w:rFonts w:ascii="Arial Narrow" w:hAnsi="Arial Narrow" w:cs="Arial"/>
                <w:sz w:val="24"/>
                <w:szCs w:val="24"/>
                <w:lang w:val="en-UG"/>
              </w:rPr>
              <w:t xml:space="preserve"> </w:t>
            </w:r>
            <w:r w:rsidR="001D6D8C" w:rsidRPr="000E39C2">
              <w:rPr>
                <w:rFonts w:ascii="Arial Narrow" w:hAnsi="Arial Narrow" w:cs="Arial"/>
                <w:sz w:val="24"/>
                <w:szCs w:val="24"/>
                <w:lang w:val="en-UG"/>
              </w:rPr>
              <w:t xml:space="preserve">support </w:t>
            </w:r>
            <w:r w:rsidR="001D6D8C">
              <w:rPr>
                <w:rFonts w:ascii="Arial Narrow" w:hAnsi="Arial Narrow" w:cs="Arial"/>
                <w:sz w:val="24"/>
                <w:szCs w:val="24"/>
                <w:lang w:val="en-UG"/>
              </w:rPr>
              <w:t>to</w:t>
            </w:r>
            <w:r w:rsidR="00797820">
              <w:rPr>
                <w:rFonts w:ascii="Arial Narrow" w:hAnsi="Arial Narrow" w:cs="Arial"/>
                <w:sz w:val="24"/>
                <w:szCs w:val="24"/>
                <w:lang w:val="en-UG"/>
              </w:rPr>
              <w:t xml:space="preserve"> ensure</w:t>
            </w:r>
            <w:r w:rsidR="00431E23">
              <w:rPr>
                <w:rFonts w:ascii="Arial Narrow" w:hAnsi="Arial Narrow" w:cs="Arial"/>
                <w:sz w:val="24"/>
                <w:szCs w:val="24"/>
                <w:lang w:val="en-UG"/>
              </w:rPr>
              <w:t xml:space="preserve"> the smooth</w:t>
            </w:r>
            <w:r w:rsidR="00B55807">
              <w:rPr>
                <w:rFonts w:ascii="Arial Narrow" w:hAnsi="Arial Narrow" w:cs="Arial"/>
                <w:sz w:val="24"/>
                <w:szCs w:val="24"/>
                <w:lang w:val="en-UG"/>
              </w:rPr>
              <w:t xml:space="preserve"> day to day </w:t>
            </w:r>
            <w:r w:rsidR="00503168">
              <w:rPr>
                <w:rFonts w:ascii="Arial Narrow" w:hAnsi="Arial Narrow" w:cs="Arial"/>
                <w:sz w:val="24"/>
                <w:szCs w:val="24"/>
                <w:lang w:val="en-UG"/>
              </w:rPr>
              <w:t xml:space="preserve">office </w:t>
            </w:r>
            <w:r w:rsidR="00B55807">
              <w:rPr>
                <w:rFonts w:ascii="Arial Narrow" w:hAnsi="Arial Narrow" w:cs="Arial"/>
                <w:sz w:val="24"/>
                <w:szCs w:val="24"/>
                <w:lang w:val="en-UG"/>
              </w:rPr>
              <w:t>operations.</w:t>
            </w:r>
            <w:r w:rsidR="00431E23">
              <w:rPr>
                <w:rFonts w:ascii="Arial Narrow" w:hAnsi="Arial Narrow" w:cs="Arial"/>
                <w:sz w:val="24"/>
                <w:szCs w:val="24"/>
                <w:lang w:val="en-UG"/>
              </w:rPr>
              <w:t xml:space="preserve"> </w:t>
            </w:r>
          </w:p>
        </w:tc>
      </w:tr>
      <w:tr w:rsidR="0081477B" w:rsidRPr="00AA506C" w14:paraId="74749648" w14:textId="77777777" w:rsidTr="00126AE8">
        <w:trPr>
          <w:trHeight w:val="548"/>
        </w:trPr>
        <w:tc>
          <w:tcPr>
            <w:tcW w:w="914" w:type="pct"/>
            <w:tcBorders>
              <w:top w:val="single" w:sz="4" w:space="0" w:color="auto"/>
              <w:left w:val="single" w:sz="4" w:space="0" w:color="auto"/>
              <w:bottom w:val="single" w:sz="4" w:space="0" w:color="auto"/>
              <w:right w:val="single" w:sz="4" w:space="0" w:color="auto"/>
            </w:tcBorders>
          </w:tcPr>
          <w:p w14:paraId="40BAD343" w14:textId="15882008" w:rsidR="0081477B" w:rsidRPr="00AA506C" w:rsidRDefault="0047715E" w:rsidP="0081477B">
            <w:pPr>
              <w:autoSpaceDE w:val="0"/>
              <w:autoSpaceDN w:val="0"/>
              <w:spacing w:before="44" w:line="360" w:lineRule="auto"/>
              <w:ind w:right="162"/>
              <w:rPr>
                <w:rFonts w:ascii="Arial Narrow" w:hAnsi="Arial Narrow" w:cstheme="minorHAnsi"/>
                <w:sz w:val="24"/>
                <w:szCs w:val="24"/>
                <w:shd w:val="clear" w:color="auto" w:fill="FFFFFF"/>
              </w:rPr>
            </w:pPr>
            <w:r>
              <w:rPr>
                <w:rFonts w:ascii="Arial Narrow" w:hAnsi="Arial Narrow" w:cstheme="minorHAnsi"/>
                <w:b/>
                <w:bCs/>
                <w:shd w:val="clear" w:color="auto" w:fill="FFFFFF"/>
              </w:rPr>
              <w:t>Responsibilities</w:t>
            </w:r>
          </w:p>
          <w:p w14:paraId="5A477FCA" w14:textId="77777777" w:rsidR="0081477B" w:rsidRPr="00AA506C" w:rsidRDefault="0081477B" w:rsidP="0081477B">
            <w:pPr>
              <w:autoSpaceDE w:val="0"/>
              <w:autoSpaceDN w:val="0"/>
              <w:spacing w:before="44" w:line="360" w:lineRule="auto"/>
              <w:ind w:right="162"/>
              <w:rPr>
                <w:rFonts w:ascii="Arial Narrow" w:hAnsi="Arial Narrow" w:cstheme="minorHAnsi"/>
                <w:sz w:val="24"/>
                <w:szCs w:val="24"/>
                <w:shd w:val="clear" w:color="auto" w:fill="FFFFFF"/>
              </w:rPr>
            </w:pPr>
          </w:p>
        </w:tc>
        <w:tc>
          <w:tcPr>
            <w:tcW w:w="4086" w:type="pct"/>
            <w:tcBorders>
              <w:top w:val="single" w:sz="4" w:space="0" w:color="auto"/>
              <w:left w:val="single" w:sz="4" w:space="0" w:color="auto"/>
              <w:bottom w:val="single" w:sz="4" w:space="0" w:color="auto"/>
              <w:right w:val="single" w:sz="4" w:space="0" w:color="auto"/>
            </w:tcBorders>
          </w:tcPr>
          <w:p w14:paraId="46DD6761" w14:textId="0B8ED5C8" w:rsidR="0081477B" w:rsidRPr="00B14E29" w:rsidRDefault="0081477B" w:rsidP="00B14E29">
            <w:pPr>
              <w:spacing w:after="66"/>
              <w:ind w:right="15"/>
              <w:rPr>
                <w:rFonts w:ascii="Arial Narrow" w:eastAsia="Malgun Gothic" w:hAnsi="Arial Narrow" w:cstheme="minorHAnsi"/>
                <w:sz w:val="24"/>
                <w:szCs w:val="24"/>
                <w:u w:val="single"/>
              </w:rPr>
            </w:pPr>
            <w:r w:rsidRPr="00B14E29">
              <w:rPr>
                <w:rFonts w:ascii="Arial Narrow" w:eastAsia="Malgun Gothic" w:hAnsi="Arial Narrow" w:cstheme="minorHAnsi"/>
                <w:b/>
                <w:bCs/>
                <w:sz w:val="24"/>
                <w:szCs w:val="24"/>
                <w:u w:val="single"/>
              </w:rPr>
              <w:t>Front Desk Management (30 %)</w:t>
            </w:r>
          </w:p>
          <w:p w14:paraId="7A93F17E" w14:textId="579D2233" w:rsidR="0081477B" w:rsidRPr="00AA506C" w:rsidRDefault="0081477B" w:rsidP="0081477B">
            <w:pPr>
              <w:pStyle w:val="ListParagraph"/>
              <w:numPr>
                <w:ilvl w:val="0"/>
                <w:numId w:val="28"/>
              </w:numPr>
              <w:spacing w:after="0" w:line="240" w:lineRule="auto"/>
              <w:ind w:right="15"/>
              <w:rPr>
                <w:rFonts w:ascii="Arial Narrow" w:eastAsia="Malgun Gothic" w:hAnsi="Arial Narrow" w:cstheme="minorHAnsi"/>
                <w:sz w:val="24"/>
                <w:szCs w:val="24"/>
              </w:rPr>
            </w:pPr>
            <w:r w:rsidRPr="00AA506C">
              <w:rPr>
                <w:rFonts w:ascii="Arial Narrow" w:hAnsi="Arial Narrow" w:cstheme="minorHAnsi"/>
                <w:sz w:val="24"/>
                <w:szCs w:val="24"/>
              </w:rPr>
              <w:t>Provide front desk coverage i.e., receive visitors ensuring they are comfortable, and their issues dealt with in the most appropriate manner, and e</w:t>
            </w:r>
            <w:r w:rsidRPr="00AA506C">
              <w:rPr>
                <w:rFonts w:ascii="Arial Narrow" w:eastAsia="Malgun Gothic" w:hAnsi="Arial Narrow" w:cstheme="minorHAnsi"/>
                <w:sz w:val="24"/>
                <w:szCs w:val="24"/>
              </w:rPr>
              <w:t>nsure that the Front Desk is a true reflection of WCC ’s working environment and hospitality to visitors.</w:t>
            </w:r>
          </w:p>
          <w:p w14:paraId="18A46324" w14:textId="3D76EDFE" w:rsidR="0081477B" w:rsidRPr="00AA506C" w:rsidRDefault="0081477B" w:rsidP="0081477B">
            <w:pPr>
              <w:pStyle w:val="ListParagraph"/>
              <w:numPr>
                <w:ilvl w:val="0"/>
                <w:numId w:val="28"/>
              </w:numPr>
              <w:spacing w:after="0" w:line="240" w:lineRule="auto"/>
              <w:rPr>
                <w:rFonts w:ascii="Arial Narrow" w:hAnsi="Arial Narrow" w:cstheme="minorHAnsi"/>
                <w:sz w:val="24"/>
                <w:szCs w:val="24"/>
              </w:rPr>
            </w:pPr>
            <w:r w:rsidRPr="00AA506C">
              <w:rPr>
                <w:rFonts w:ascii="Arial Narrow" w:hAnsi="Arial Narrow" w:cstheme="minorHAnsi"/>
                <w:sz w:val="24"/>
                <w:szCs w:val="24"/>
              </w:rPr>
              <w:lastRenderedPageBreak/>
              <w:t>Receive and route incoming calls, visitors, mail, and official correspondence</w:t>
            </w:r>
            <w:r w:rsidRPr="00AA506C" w:rsidDel="003020D6">
              <w:rPr>
                <w:rFonts w:ascii="Arial Narrow" w:hAnsi="Arial Narrow" w:cstheme="minorHAnsi"/>
                <w:sz w:val="24"/>
                <w:szCs w:val="24"/>
                <w:shd w:val="clear" w:color="auto" w:fill="FFFFFF"/>
              </w:rPr>
              <w:t xml:space="preserve"> </w:t>
            </w:r>
            <w:r w:rsidRPr="00AA506C">
              <w:rPr>
                <w:rFonts w:ascii="Arial Narrow" w:hAnsi="Arial Narrow" w:cstheme="minorHAnsi"/>
                <w:sz w:val="24"/>
                <w:szCs w:val="24"/>
              </w:rPr>
              <w:t xml:space="preserve">in line with user requests and office procedures. </w:t>
            </w:r>
          </w:p>
          <w:p w14:paraId="757C12FF" w14:textId="2368490D" w:rsidR="0081477B" w:rsidRPr="00AA506C" w:rsidRDefault="0081477B" w:rsidP="0081477B">
            <w:pPr>
              <w:numPr>
                <w:ilvl w:val="0"/>
                <w:numId w:val="28"/>
              </w:numPr>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Receive external correspondences, distribute, and account for all incoming and outgoing correspondences as applicable.</w:t>
            </w:r>
          </w:p>
          <w:p w14:paraId="528C40B5" w14:textId="77777777" w:rsidR="0081477B" w:rsidRPr="00AA506C" w:rsidRDefault="0081477B" w:rsidP="0081477B">
            <w:pPr>
              <w:numPr>
                <w:ilvl w:val="0"/>
                <w:numId w:val="28"/>
              </w:numPr>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Manage WCC Post office, follow up on subscriptions, deliveries &amp; picking up of parcels.</w:t>
            </w:r>
          </w:p>
          <w:p w14:paraId="058257F2" w14:textId="5382564A" w:rsidR="0081477B" w:rsidRPr="00BB5755" w:rsidRDefault="0081477B" w:rsidP="00BB5755">
            <w:pPr>
              <w:numPr>
                <w:ilvl w:val="0"/>
                <w:numId w:val="28"/>
              </w:numPr>
              <w:spacing w:before="120"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Manage and planning office events, meetings, and workspace setups.</w:t>
            </w:r>
          </w:p>
        </w:tc>
      </w:tr>
      <w:tr w:rsidR="0081477B" w:rsidRPr="00AA506C" w14:paraId="486967E6" w14:textId="77777777" w:rsidTr="00626256">
        <w:trPr>
          <w:trHeight w:val="4530"/>
        </w:trPr>
        <w:tc>
          <w:tcPr>
            <w:tcW w:w="914" w:type="pct"/>
            <w:tcBorders>
              <w:top w:val="single" w:sz="4" w:space="0" w:color="auto"/>
              <w:left w:val="single" w:sz="4" w:space="0" w:color="auto"/>
              <w:bottom w:val="single" w:sz="4" w:space="0" w:color="auto"/>
              <w:right w:val="single" w:sz="4" w:space="0" w:color="auto"/>
            </w:tcBorders>
            <w:vAlign w:val="center"/>
          </w:tcPr>
          <w:p w14:paraId="6858D3DA" w14:textId="26717AC9" w:rsidR="0081477B" w:rsidRPr="00AA506C" w:rsidRDefault="0081477B" w:rsidP="0081477B">
            <w:pPr>
              <w:autoSpaceDE w:val="0"/>
              <w:autoSpaceDN w:val="0"/>
              <w:spacing w:before="44"/>
              <w:ind w:right="162"/>
              <w:jc w:val="both"/>
              <w:rPr>
                <w:rFonts w:ascii="Arial Narrow" w:hAnsi="Arial Narrow" w:cstheme="minorHAnsi"/>
                <w:sz w:val="24"/>
                <w:szCs w:val="24"/>
                <w:shd w:val="clear" w:color="auto" w:fill="FFFFFF"/>
              </w:rPr>
            </w:pPr>
          </w:p>
        </w:tc>
        <w:tc>
          <w:tcPr>
            <w:tcW w:w="4086" w:type="pct"/>
            <w:tcBorders>
              <w:top w:val="single" w:sz="4" w:space="0" w:color="auto"/>
              <w:left w:val="single" w:sz="4" w:space="0" w:color="auto"/>
              <w:bottom w:val="single" w:sz="4" w:space="0" w:color="auto"/>
              <w:right w:val="single" w:sz="4" w:space="0" w:color="auto"/>
            </w:tcBorders>
            <w:vAlign w:val="center"/>
          </w:tcPr>
          <w:p w14:paraId="425600E5" w14:textId="77777777" w:rsidR="00C86A6C" w:rsidRDefault="00C86A6C" w:rsidP="0081477B">
            <w:pPr>
              <w:tabs>
                <w:tab w:val="left" w:pos="0"/>
              </w:tabs>
              <w:spacing w:after="0" w:line="240" w:lineRule="auto"/>
              <w:rPr>
                <w:rFonts w:ascii="Arial Narrow" w:hAnsi="Arial Narrow" w:cstheme="minorHAnsi"/>
                <w:b/>
                <w:bCs/>
                <w:sz w:val="24"/>
                <w:szCs w:val="24"/>
              </w:rPr>
            </w:pPr>
          </w:p>
          <w:p w14:paraId="73A37A4A" w14:textId="03B7EEEF" w:rsidR="0081477B" w:rsidRPr="00626256" w:rsidRDefault="0081477B" w:rsidP="0081477B">
            <w:pPr>
              <w:tabs>
                <w:tab w:val="left" w:pos="0"/>
              </w:tabs>
              <w:spacing w:after="0" w:line="240" w:lineRule="auto"/>
              <w:rPr>
                <w:rFonts w:ascii="Arial Narrow" w:hAnsi="Arial Narrow" w:cstheme="minorHAnsi"/>
                <w:b/>
                <w:bCs/>
                <w:sz w:val="24"/>
                <w:szCs w:val="24"/>
                <w:u w:val="single"/>
              </w:rPr>
            </w:pPr>
            <w:r w:rsidRPr="00626256">
              <w:rPr>
                <w:rFonts w:ascii="Arial Narrow" w:hAnsi="Arial Narrow" w:cstheme="minorHAnsi"/>
                <w:b/>
                <w:bCs/>
                <w:sz w:val="24"/>
                <w:szCs w:val="24"/>
                <w:u w:val="single"/>
              </w:rPr>
              <w:t>Procurement Support (30 %)</w:t>
            </w:r>
          </w:p>
          <w:p w14:paraId="4DD07C85" w14:textId="04CD9E1B"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Support in the preparation and processing of purchase orders, procurement documents, ensuring accuracy and compliance with war Child Canada Policies.</w:t>
            </w:r>
          </w:p>
          <w:p w14:paraId="5245EA42" w14:textId="3BCC2244"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Support in the sourcing of suppliers and vendors.</w:t>
            </w:r>
          </w:p>
          <w:p w14:paraId="61DF2EE4" w14:textId="4802B1C9"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Receiving incoming Purchase Requisitions (PRs), verify that they are fully approved before sourcing.</w:t>
            </w:r>
          </w:p>
          <w:p w14:paraId="4A16DB1C" w14:textId="77777777"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Prepare Requests for Quotations RFQs and dispatch to suppliers.</w:t>
            </w:r>
          </w:p>
          <w:p w14:paraId="69E0ABCB" w14:textId="3916CF6A"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Receive quotations, Purchase Orders, Prepare Bids Analysis.</w:t>
            </w:r>
          </w:p>
          <w:p w14:paraId="6B2B76CA" w14:textId="77777777"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Provide reliable and timely weekly procurement tracking status reports.</w:t>
            </w:r>
          </w:p>
          <w:p w14:paraId="3EE6F6E9" w14:textId="16F69C02" w:rsidR="0081477B" w:rsidRPr="00AA506C" w:rsidRDefault="0081477B" w:rsidP="0081477B">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Prepare and implement Purchase Orders.</w:t>
            </w:r>
          </w:p>
          <w:p w14:paraId="01417D1D" w14:textId="4AE31E77" w:rsidR="0081477B" w:rsidRPr="00626256" w:rsidRDefault="0081477B" w:rsidP="00626256">
            <w:pPr>
              <w:numPr>
                <w:ilvl w:val="0"/>
                <w:numId w:val="37"/>
              </w:numPr>
              <w:shd w:val="clear" w:color="auto" w:fill="FFFFFF"/>
              <w:spacing w:before="100" w:beforeAutospacing="1" w:after="100" w:afterAutospacing="1"/>
              <w:ind w:left="473"/>
              <w:jc w:val="both"/>
              <w:rPr>
                <w:rFonts w:ascii="Arial Narrow" w:eastAsia="Malgun Gothic" w:hAnsi="Arial Narrow" w:cstheme="minorHAnsi"/>
                <w:sz w:val="24"/>
                <w:szCs w:val="24"/>
              </w:rPr>
            </w:pPr>
            <w:r w:rsidRPr="00AA506C">
              <w:rPr>
                <w:rFonts w:ascii="Arial Narrow" w:hAnsi="Arial Narrow" w:cstheme="minorHAnsi"/>
                <w:sz w:val="24"/>
                <w:szCs w:val="24"/>
              </w:rPr>
              <w:t xml:space="preserve">Support the Logistics Manager in preparing fleet-related procurement Requests (spare parts, servicing, </w:t>
            </w:r>
            <w:proofErr w:type="spellStart"/>
            <w:r w:rsidRPr="00AA506C">
              <w:rPr>
                <w:rFonts w:ascii="Arial Narrow" w:hAnsi="Arial Narrow" w:cstheme="minorHAnsi"/>
                <w:sz w:val="24"/>
                <w:szCs w:val="24"/>
              </w:rPr>
              <w:t>tyres</w:t>
            </w:r>
            <w:proofErr w:type="spellEnd"/>
            <w:r w:rsidRPr="00AA506C">
              <w:rPr>
                <w:rFonts w:ascii="Arial Narrow" w:hAnsi="Arial Narrow" w:cstheme="minorHAnsi"/>
                <w:sz w:val="24"/>
                <w:szCs w:val="24"/>
              </w:rPr>
              <w:t>).</w:t>
            </w:r>
          </w:p>
        </w:tc>
      </w:tr>
      <w:tr w:rsidR="0081477B" w:rsidRPr="00AA506C" w14:paraId="0298C4EB" w14:textId="77777777" w:rsidTr="00126AE8">
        <w:trPr>
          <w:trHeight w:val="548"/>
        </w:trPr>
        <w:tc>
          <w:tcPr>
            <w:tcW w:w="914" w:type="pct"/>
            <w:tcBorders>
              <w:top w:val="single" w:sz="4" w:space="0" w:color="auto"/>
              <w:left w:val="single" w:sz="4" w:space="0" w:color="auto"/>
              <w:bottom w:val="single" w:sz="4" w:space="0" w:color="auto"/>
              <w:right w:val="single" w:sz="4" w:space="0" w:color="auto"/>
            </w:tcBorders>
            <w:vAlign w:val="center"/>
          </w:tcPr>
          <w:p w14:paraId="4770582B" w14:textId="5EB6509B" w:rsidR="0081477B" w:rsidRPr="00AA506C" w:rsidRDefault="0081477B" w:rsidP="0081477B">
            <w:pPr>
              <w:spacing w:after="0"/>
              <w:jc w:val="both"/>
              <w:rPr>
                <w:rFonts w:ascii="Arial Narrow" w:eastAsia="Malgun Gothic" w:hAnsi="Arial Narrow" w:cstheme="minorHAnsi"/>
                <w:b/>
                <w:bCs/>
                <w:sz w:val="24"/>
                <w:szCs w:val="24"/>
              </w:rPr>
            </w:pPr>
          </w:p>
          <w:p w14:paraId="434E299D" w14:textId="77777777" w:rsidR="0081477B" w:rsidRPr="00AA506C" w:rsidRDefault="0081477B" w:rsidP="0081477B">
            <w:pPr>
              <w:autoSpaceDE w:val="0"/>
              <w:autoSpaceDN w:val="0"/>
              <w:spacing w:before="44" w:after="0"/>
              <w:ind w:right="162"/>
              <w:jc w:val="both"/>
              <w:rPr>
                <w:rFonts w:ascii="Arial Narrow" w:hAnsi="Arial Narrow" w:cstheme="minorHAnsi"/>
                <w:b/>
                <w:bCs/>
                <w:sz w:val="24"/>
                <w:szCs w:val="24"/>
              </w:rPr>
            </w:pPr>
          </w:p>
        </w:tc>
        <w:tc>
          <w:tcPr>
            <w:tcW w:w="4086" w:type="pct"/>
            <w:tcBorders>
              <w:top w:val="single" w:sz="4" w:space="0" w:color="auto"/>
              <w:left w:val="single" w:sz="4" w:space="0" w:color="auto"/>
              <w:bottom w:val="single" w:sz="4" w:space="0" w:color="auto"/>
              <w:right w:val="single" w:sz="4" w:space="0" w:color="auto"/>
            </w:tcBorders>
          </w:tcPr>
          <w:p w14:paraId="0784C539" w14:textId="77777777" w:rsidR="00626256" w:rsidRDefault="00626256" w:rsidP="00626256">
            <w:pPr>
              <w:spacing w:after="0" w:line="240" w:lineRule="auto"/>
              <w:jc w:val="both"/>
              <w:rPr>
                <w:rFonts w:ascii="Arial Narrow" w:eastAsia="Malgun Gothic" w:hAnsi="Arial Narrow" w:cstheme="minorHAnsi"/>
                <w:b/>
                <w:bCs/>
                <w:sz w:val="24"/>
                <w:szCs w:val="24"/>
              </w:rPr>
            </w:pPr>
          </w:p>
          <w:p w14:paraId="5F96BF6C" w14:textId="377E68BC" w:rsidR="0081477B" w:rsidRPr="00626256" w:rsidRDefault="0081477B" w:rsidP="00626256">
            <w:pPr>
              <w:spacing w:after="0" w:line="360" w:lineRule="auto"/>
              <w:jc w:val="both"/>
              <w:rPr>
                <w:rFonts w:ascii="Arial Narrow" w:eastAsia="Malgun Gothic" w:hAnsi="Arial Narrow" w:cstheme="minorHAnsi"/>
                <w:b/>
                <w:bCs/>
                <w:sz w:val="24"/>
                <w:szCs w:val="24"/>
                <w:u w:val="single"/>
              </w:rPr>
            </w:pPr>
            <w:r w:rsidRPr="00AA506C">
              <w:rPr>
                <w:rFonts w:ascii="Arial Narrow" w:eastAsia="Malgun Gothic" w:hAnsi="Arial Narrow" w:cstheme="minorHAnsi"/>
                <w:b/>
                <w:bCs/>
                <w:sz w:val="24"/>
                <w:szCs w:val="24"/>
              </w:rPr>
              <w:t xml:space="preserve"> </w:t>
            </w:r>
            <w:r w:rsidRPr="00626256">
              <w:rPr>
                <w:rFonts w:ascii="Arial Narrow" w:eastAsia="Malgun Gothic" w:hAnsi="Arial Narrow" w:cstheme="minorHAnsi"/>
                <w:b/>
                <w:bCs/>
                <w:sz w:val="24"/>
                <w:szCs w:val="24"/>
                <w:u w:val="single"/>
              </w:rPr>
              <w:t>Admin &amp; Asset Management (40%)</w:t>
            </w:r>
          </w:p>
          <w:p w14:paraId="279987C2" w14:textId="2A92DF8C" w:rsidR="0081477B" w:rsidRPr="00AA506C" w:rsidRDefault="0081477B" w:rsidP="0081477B">
            <w:pPr>
              <w:numPr>
                <w:ilvl w:val="0"/>
                <w:numId w:val="29"/>
              </w:numPr>
              <w:spacing w:after="0" w:line="240" w:lineRule="auto"/>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 xml:space="preserve">Carry out the filing of documents in the department for safety and easy accessibility in line with best practices. </w:t>
            </w:r>
          </w:p>
          <w:p w14:paraId="003F89F4" w14:textId="77777777" w:rsidR="0081477B" w:rsidRPr="00AA506C" w:rsidRDefault="0081477B" w:rsidP="0081477B">
            <w:pPr>
              <w:numPr>
                <w:ilvl w:val="0"/>
                <w:numId w:val="29"/>
              </w:numPr>
              <w:shd w:val="clear" w:color="auto" w:fill="FFFFFF"/>
              <w:spacing w:before="100" w:beforeAutospacing="1" w:after="0" w:line="240" w:lineRule="auto"/>
              <w:jc w:val="both"/>
              <w:rPr>
                <w:rFonts w:ascii="Arial Narrow" w:eastAsia="Malgun Gothic" w:hAnsi="Arial Narrow" w:cstheme="minorHAnsi"/>
                <w:sz w:val="24"/>
                <w:szCs w:val="24"/>
              </w:rPr>
            </w:pPr>
            <w:r w:rsidRPr="00AA506C">
              <w:rPr>
                <w:rFonts w:ascii="Arial Narrow" w:hAnsi="Arial Narrow" w:cstheme="minorHAnsi"/>
                <w:sz w:val="24"/>
                <w:szCs w:val="24"/>
              </w:rPr>
              <w:t>Allocate vehicles to staff based on approved requests and availability.</w:t>
            </w:r>
          </w:p>
          <w:p w14:paraId="209C0226" w14:textId="625647B7" w:rsidR="0081477B" w:rsidRPr="00AA506C" w:rsidRDefault="0081477B" w:rsidP="0081477B">
            <w:pPr>
              <w:numPr>
                <w:ilvl w:val="0"/>
                <w:numId w:val="29"/>
              </w:numPr>
              <w:shd w:val="clear" w:color="auto" w:fill="FFFFFF"/>
              <w:spacing w:before="100" w:beforeAutospacing="1" w:after="0" w:line="240" w:lineRule="auto"/>
              <w:jc w:val="both"/>
              <w:rPr>
                <w:rFonts w:ascii="Arial Narrow" w:eastAsia="Malgun Gothic" w:hAnsi="Arial Narrow" w:cstheme="minorHAnsi"/>
                <w:sz w:val="24"/>
                <w:szCs w:val="24"/>
              </w:rPr>
            </w:pPr>
            <w:r w:rsidRPr="00AA506C">
              <w:rPr>
                <w:rFonts w:ascii="Arial Narrow" w:hAnsi="Arial Narrow" w:cstheme="minorHAnsi"/>
                <w:sz w:val="24"/>
                <w:szCs w:val="24"/>
              </w:rPr>
              <w:t>Compile and share weekly travel plans with the staff, based on the approved travel requests.</w:t>
            </w:r>
          </w:p>
          <w:p w14:paraId="2AC5C5BC" w14:textId="230A2BEC" w:rsidR="0081477B" w:rsidRPr="00AA506C" w:rsidRDefault="0081477B" w:rsidP="0081477B">
            <w:pPr>
              <w:numPr>
                <w:ilvl w:val="0"/>
                <w:numId w:val="29"/>
              </w:numPr>
              <w:spacing w:after="0" w:line="360" w:lineRule="auto"/>
              <w:jc w:val="both"/>
              <w:rPr>
                <w:rFonts w:ascii="Arial Narrow" w:eastAsia="Malgun Gothic" w:hAnsi="Arial Narrow" w:cstheme="minorHAnsi"/>
                <w:sz w:val="24"/>
                <w:szCs w:val="24"/>
              </w:rPr>
            </w:pPr>
            <w:r w:rsidRPr="00AA506C">
              <w:rPr>
                <w:rFonts w:ascii="Arial Narrow" w:hAnsi="Arial Narrow" w:cstheme="minorHAnsi"/>
                <w:sz w:val="24"/>
                <w:szCs w:val="24"/>
              </w:rPr>
              <w:t>Track staff travel requests and ensure timely communication with drivers.</w:t>
            </w:r>
          </w:p>
          <w:p w14:paraId="4A865483" w14:textId="486ABC62" w:rsidR="0081477B" w:rsidRPr="00AA506C" w:rsidRDefault="0081477B" w:rsidP="0081477B">
            <w:pPr>
              <w:numPr>
                <w:ilvl w:val="0"/>
                <w:numId w:val="29"/>
              </w:numPr>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Maintain and organize War Child Canada’s inventory and storage areas with complete documentation.</w:t>
            </w:r>
          </w:p>
          <w:p w14:paraId="1D1737AB" w14:textId="1450DA30" w:rsidR="0081477B" w:rsidRPr="00AA506C" w:rsidRDefault="0081477B" w:rsidP="0081477B">
            <w:pPr>
              <w:pStyle w:val="NormalWeb"/>
              <w:numPr>
                <w:ilvl w:val="0"/>
                <w:numId w:val="29"/>
              </w:numPr>
              <w:spacing w:after="0" w:afterAutospacing="0"/>
              <w:rPr>
                <w:rFonts w:ascii="Arial Narrow" w:eastAsia="Malgun Gothic" w:hAnsi="Arial Narrow" w:cstheme="minorHAnsi"/>
              </w:rPr>
            </w:pPr>
            <w:r w:rsidRPr="00AA506C">
              <w:rPr>
                <w:rFonts w:ascii="Arial Narrow" w:eastAsia="Malgun Gothic" w:hAnsi="Arial Narrow" w:cstheme="minorHAnsi"/>
              </w:rPr>
              <w:t>Coordinate repairs, maintenance, and servicing of office equipment</w:t>
            </w:r>
            <w:r w:rsidRPr="00AA506C" w:rsidDel="00516063">
              <w:rPr>
                <w:rFonts w:ascii="Arial Narrow" w:eastAsia="Malgun Gothic" w:hAnsi="Arial Narrow" w:cstheme="minorHAnsi"/>
              </w:rPr>
              <w:t xml:space="preserve"> </w:t>
            </w:r>
            <w:r w:rsidRPr="00AA506C">
              <w:rPr>
                <w:rFonts w:ascii="Arial Narrow" w:eastAsia="Malgun Gothic" w:hAnsi="Arial Narrow" w:cstheme="minorHAnsi"/>
              </w:rPr>
              <w:t>i.e., Laptops, Printers, scanners, air conditioners etc.</w:t>
            </w:r>
          </w:p>
          <w:p w14:paraId="70C5A390" w14:textId="6967B4FB" w:rsidR="0081477B" w:rsidRPr="00AA506C" w:rsidRDefault="0081477B" w:rsidP="0081477B">
            <w:pPr>
              <w:pStyle w:val="NormalWeb"/>
              <w:numPr>
                <w:ilvl w:val="0"/>
                <w:numId w:val="29"/>
              </w:numPr>
              <w:spacing w:after="0" w:afterAutospacing="0"/>
              <w:rPr>
                <w:rFonts w:ascii="Arial Narrow" w:eastAsia="Malgun Gothic" w:hAnsi="Arial Narrow" w:cstheme="minorHAnsi"/>
              </w:rPr>
            </w:pPr>
            <w:r w:rsidRPr="00AA506C">
              <w:rPr>
                <w:rFonts w:ascii="Arial Narrow" w:eastAsia="Malgun Gothic" w:hAnsi="Arial Narrow" w:cstheme="minorHAnsi"/>
              </w:rPr>
              <w:t>Oversee day-to-day office operations to ensure a smooth working environment at Country office.</w:t>
            </w:r>
          </w:p>
          <w:p w14:paraId="2A92298F" w14:textId="77777777" w:rsidR="0081477B" w:rsidRPr="00AA506C" w:rsidRDefault="0081477B" w:rsidP="0081477B">
            <w:pPr>
              <w:numPr>
                <w:ilvl w:val="0"/>
                <w:numId w:val="29"/>
              </w:numPr>
              <w:spacing w:after="0" w:line="240" w:lineRule="auto"/>
              <w:jc w:val="both"/>
              <w:rPr>
                <w:rFonts w:ascii="Arial Narrow" w:eastAsia="Malgun Gothic" w:hAnsi="Arial Narrow" w:cstheme="minorHAnsi"/>
                <w:sz w:val="24"/>
                <w:szCs w:val="24"/>
              </w:rPr>
            </w:pPr>
            <w:r w:rsidRPr="00AA506C">
              <w:rPr>
                <w:rFonts w:ascii="Arial Narrow" w:hAnsi="Arial Narrow" w:cstheme="minorHAnsi"/>
                <w:sz w:val="24"/>
                <w:szCs w:val="24"/>
              </w:rPr>
              <w:t>Manage office supplies, stationery, utilities, and ensure timely replenishment.</w:t>
            </w:r>
          </w:p>
          <w:p w14:paraId="0523DA8D" w14:textId="133F2713" w:rsidR="0081477B" w:rsidRPr="00AA506C" w:rsidRDefault="0081477B" w:rsidP="0081477B">
            <w:pPr>
              <w:numPr>
                <w:ilvl w:val="0"/>
                <w:numId w:val="29"/>
              </w:numPr>
              <w:spacing w:after="0" w:line="240" w:lineRule="auto"/>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Monitor stock levels of office consumables &amp; supplies and liaise with line manager to guide on replenishments measures.</w:t>
            </w:r>
          </w:p>
          <w:p w14:paraId="4DBAB5E5" w14:textId="1364DE47" w:rsidR="0081477B" w:rsidRPr="00AA506C" w:rsidRDefault="0081477B" w:rsidP="0081477B">
            <w:pPr>
              <w:numPr>
                <w:ilvl w:val="0"/>
                <w:numId w:val="29"/>
              </w:numPr>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 xml:space="preserve">Monitor utilities </w:t>
            </w:r>
            <w:proofErr w:type="spellStart"/>
            <w:r w:rsidRPr="00AA506C">
              <w:rPr>
                <w:rFonts w:ascii="Arial Narrow" w:eastAsia="Malgun Gothic" w:hAnsi="Arial Narrow" w:cstheme="minorHAnsi"/>
                <w:sz w:val="24"/>
                <w:szCs w:val="24"/>
              </w:rPr>
              <w:t>ie</w:t>
            </w:r>
            <w:proofErr w:type="spellEnd"/>
            <w:r w:rsidRPr="00AA506C">
              <w:rPr>
                <w:rFonts w:ascii="Arial Narrow" w:eastAsia="Malgun Gothic" w:hAnsi="Arial Narrow" w:cstheme="minorHAnsi"/>
                <w:sz w:val="24"/>
                <w:szCs w:val="24"/>
              </w:rPr>
              <w:t>, cleaning services, power supply, Water supply, Internet and ensure that there are no outages at all time.</w:t>
            </w:r>
          </w:p>
          <w:p w14:paraId="6DE4A520" w14:textId="5B0C20E9" w:rsidR="0081477B" w:rsidRPr="00AA506C" w:rsidRDefault="0081477B" w:rsidP="0081477B">
            <w:pPr>
              <w:numPr>
                <w:ilvl w:val="0"/>
                <w:numId w:val="29"/>
              </w:numPr>
              <w:spacing w:after="0" w:line="240" w:lineRule="auto"/>
              <w:jc w:val="both"/>
              <w:rPr>
                <w:rFonts w:ascii="Arial Narrow" w:eastAsia="Malgun Gothic" w:hAnsi="Arial Narrow" w:cstheme="minorHAnsi"/>
                <w:sz w:val="24"/>
                <w:szCs w:val="24"/>
              </w:rPr>
            </w:pPr>
            <w:r w:rsidRPr="00AA506C">
              <w:rPr>
                <w:rFonts w:ascii="Arial Narrow" w:hAnsi="Arial Narrow" w:cstheme="minorHAnsi"/>
                <w:sz w:val="24"/>
                <w:szCs w:val="24"/>
              </w:rPr>
              <w:lastRenderedPageBreak/>
              <w:t>Arrange travel bookings, accommodation, and transport for staff and visitors (Both domestic &amp; International visitors).</w:t>
            </w:r>
          </w:p>
          <w:p w14:paraId="7E8A4631" w14:textId="4A2AFCAF" w:rsidR="0081477B" w:rsidRPr="00AA506C" w:rsidRDefault="0081477B" w:rsidP="0081477B">
            <w:pPr>
              <w:pStyle w:val="ListParagraph"/>
              <w:numPr>
                <w:ilvl w:val="0"/>
                <w:numId w:val="29"/>
              </w:numPr>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 xml:space="preserve">Handle all petty cash </w:t>
            </w:r>
            <w:r w:rsidR="0046450B" w:rsidRPr="00AA506C">
              <w:rPr>
                <w:rFonts w:ascii="Arial Narrow" w:eastAsia="Malgun Gothic" w:hAnsi="Arial Narrow" w:cstheme="minorHAnsi"/>
                <w:sz w:val="24"/>
                <w:szCs w:val="24"/>
              </w:rPr>
              <w:t>procurements at</w:t>
            </w:r>
            <w:r w:rsidRPr="00AA506C">
              <w:rPr>
                <w:rFonts w:ascii="Arial Narrow" w:eastAsia="Malgun Gothic" w:hAnsi="Arial Narrow" w:cstheme="minorHAnsi"/>
                <w:sz w:val="24"/>
                <w:szCs w:val="24"/>
              </w:rPr>
              <w:t xml:space="preserve"> WCC Country Office.</w:t>
            </w:r>
          </w:p>
          <w:p w14:paraId="704F2743" w14:textId="77777777" w:rsidR="0081477B" w:rsidRPr="00AA506C" w:rsidRDefault="0081477B" w:rsidP="0081477B">
            <w:pPr>
              <w:numPr>
                <w:ilvl w:val="0"/>
                <w:numId w:val="29"/>
              </w:numPr>
              <w:spacing w:before="120"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Track supply levels for the admin stock and submit timely purchase requests.</w:t>
            </w:r>
          </w:p>
          <w:p w14:paraId="27A23B04" w14:textId="77777777" w:rsidR="0081477B" w:rsidRPr="00AA506C" w:rsidRDefault="0081477B" w:rsidP="0081477B">
            <w:pPr>
              <w:numPr>
                <w:ilvl w:val="0"/>
                <w:numId w:val="29"/>
              </w:numPr>
              <w:spacing w:before="120"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Track all incoming and outgoing supplies &amp; Equipment in the reporting database and ensure that all the necessary paper work is in place prior to release.</w:t>
            </w:r>
          </w:p>
          <w:p w14:paraId="15BEBDBB" w14:textId="77777777" w:rsidR="0081477B" w:rsidRPr="00AA506C" w:rsidRDefault="0081477B" w:rsidP="0081477B">
            <w:pPr>
              <w:numPr>
                <w:ilvl w:val="0"/>
                <w:numId w:val="29"/>
              </w:numPr>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Conduct month end inventory reconciliation.</w:t>
            </w:r>
          </w:p>
          <w:p w14:paraId="57454386" w14:textId="7B1C9D67" w:rsidR="0081477B" w:rsidRPr="00AA506C" w:rsidRDefault="0081477B" w:rsidP="0081477B">
            <w:pPr>
              <w:pStyle w:val="ListParagraph"/>
              <w:numPr>
                <w:ilvl w:val="0"/>
                <w:numId w:val="29"/>
              </w:numPr>
              <w:autoSpaceDE w:val="0"/>
              <w:autoSpaceDN w:val="0"/>
              <w:adjustRightInd w:val="0"/>
              <w:spacing w:after="0" w:line="240" w:lineRule="auto"/>
              <w:rPr>
                <w:rFonts w:ascii="Arial Narrow" w:eastAsia="Malgun Gothic" w:hAnsi="Arial Narrow" w:cstheme="minorHAnsi"/>
                <w:sz w:val="24"/>
                <w:szCs w:val="24"/>
              </w:rPr>
            </w:pPr>
            <w:r w:rsidRPr="00AA506C">
              <w:rPr>
                <w:rFonts w:ascii="Arial Narrow" w:eastAsia="Malgun Gothic" w:hAnsi="Arial Narrow" w:cstheme="minorHAnsi"/>
                <w:sz w:val="24"/>
                <w:szCs w:val="24"/>
              </w:rPr>
              <w:t>Supervise cleaners, Kitchen support staff, gardener, and ensure that the office and office environment is well organized and always kept clean.</w:t>
            </w:r>
          </w:p>
          <w:p w14:paraId="289F4EA4" w14:textId="05895303" w:rsidR="0081477B" w:rsidRPr="0046450B" w:rsidRDefault="0081477B" w:rsidP="0081477B">
            <w:pPr>
              <w:numPr>
                <w:ilvl w:val="0"/>
                <w:numId w:val="29"/>
              </w:numPr>
              <w:shd w:val="clear" w:color="auto" w:fill="FFFFFF"/>
              <w:spacing w:before="100" w:beforeAutospacing="1" w:after="0" w:line="240" w:lineRule="auto"/>
              <w:jc w:val="both"/>
              <w:rPr>
                <w:rFonts w:ascii="Arial Narrow" w:eastAsia="Malgun Gothic" w:hAnsi="Arial Narrow" w:cstheme="minorHAnsi"/>
                <w:sz w:val="24"/>
                <w:szCs w:val="24"/>
              </w:rPr>
            </w:pPr>
            <w:r w:rsidRPr="00AA506C">
              <w:rPr>
                <w:rFonts w:ascii="Arial Narrow" w:eastAsia="Malgun Gothic" w:hAnsi="Arial Narrow" w:cstheme="minorHAnsi"/>
                <w:sz w:val="24"/>
                <w:szCs w:val="24"/>
              </w:rPr>
              <w:t>Prepare, maintain and file all documents related to Operations for audit purposes (such as Purchase Request Forms; Request for Quotations; Comparative Bid Analysis; Purchase Orders, contracts and all Tender documents) electronically.</w:t>
            </w:r>
          </w:p>
        </w:tc>
      </w:tr>
      <w:tr w:rsidR="0081477B" w:rsidRPr="00AA506C" w14:paraId="60969D0D" w14:textId="77777777" w:rsidTr="00126AE8">
        <w:trPr>
          <w:trHeight w:val="548"/>
        </w:trPr>
        <w:tc>
          <w:tcPr>
            <w:tcW w:w="914" w:type="pct"/>
            <w:tcBorders>
              <w:top w:val="single" w:sz="4" w:space="0" w:color="auto"/>
              <w:left w:val="single" w:sz="4" w:space="0" w:color="auto"/>
              <w:bottom w:val="single" w:sz="4" w:space="0" w:color="auto"/>
              <w:right w:val="single" w:sz="4" w:space="0" w:color="auto"/>
            </w:tcBorders>
          </w:tcPr>
          <w:p w14:paraId="7A0AD087" w14:textId="7111DB39" w:rsidR="0081477B" w:rsidRPr="00AA506C" w:rsidRDefault="0081477B" w:rsidP="0081477B">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lastRenderedPageBreak/>
              <w:t>Requirements</w:t>
            </w:r>
          </w:p>
        </w:tc>
        <w:tc>
          <w:tcPr>
            <w:tcW w:w="4086" w:type="pct"/>
            <w:tcBorders>
              <w:top w:val="single" w:sz="4" w:space="0" w:color="auto"/>
              <w:left w:val="single" w:sz="4" w:space="0" w:color="auto"/>
              <w:bottom w:val="single" w:sz="4" w:space="0" w:color="auto"/>
              <w:right w:val="single" w:sz="4" w:space="0" w:color="auto"/>
            </w:tcBorders>
          </w:tcPr>
          <w:p w14:paraId="26D93CFA" w14:textId="3C4AD4B3" w:rsidR="0081477B" w:rsidRPr="00AA506C" w:rsidRDefault="0081477B" w:rsidP="00607F41">
            <w:pPr>
              <w:autoSpaceDE w:val="0"/>
              <w:autoSpaceDN w:val="0"/>
              <w:spacing w:before="100" w:beforeAutospacing="1" w:after="0" w:line="240" w:lineRule="auto"/>
              <w:ind w:right="158"/>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Knowledge</w:t>
            </w:r>
            <w:r w:rsidR="008708C6">
              <w:rPr>
                <w:rFonts w:ascii="Arial Narrow" w:hAnsi="Arial Narrow" w:cstheme="minorHAnsi"/>
                <w:b/>
                <w:bCs/>
                <w:sz w:val="24"/>
                <w:szCs w:val="24"/>
                <w:shd w:val="clear" w:color="auto" w:fill="FFFFFF"/>
              </w:rPr>
              <w:t xml:space="preserve"> and</w:t>
            </w:r>
            <w:r w:rsidRPr="00AA506C">
              <w:rPr>
                <w:rFonts w:ascii="Arial Narrow" w:hAnsi="Arial Narrow" w:cstheme="minorHAnsi"/>
                <w:b/>
                <w:bCs/>
                <w:sz w:val="24"/>
                <w:szCs w:val="24"/>
                <w:shd w:val="clear" w:color="auto" w:fill="FFFFFF"/>
              </w:rPr>
              <w:t xml:space="preserve"> Experience</w:t>
            </w:r>
            <w:r w:rsidR="008708C6">
              <w:rPr>
                <w:rFonts w:ascii="Arial Narrow" w:hAnsi="Arial Narrow" w:cstheme="minorHAnsi"/>
                <w:b/>
                <w:bCs/>
                <w:sz w:val="24"/>
                <w:szCs w:val="24"/>
                <w:shd w:val="clear" w:color="auto" w:fill="FFFFFF"/>
              </w:rPr>
              <w:t>:</w:t>
            </w:r>
          </w:p>
          <w:p w14:paraId="646B3E06" w14:textId="7F06692D" w:rsidR="0081477B" w:rsidRPr="00AA506C" w:rsidRDefault="0081477B" w:rsidP="0081477B">
            <w:pPr>
              <w:pStyle w:val="ListParagraph"/>
              <w:numPr>
                <w:ilvl w:val="0"/>
                <w:numId w:val="33"/>
              </w:numPr>
              <w:autoSpaceDE w:val="0"/>
              <w:autoSpaceDN w:val="0"/>
              <w:spacing w:before="44"/>
              <w:ind w:right="162"/>
              <w:jc w:val="both"/>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A Bachelor’s degree in either: Procurement &amp; Supply Chain Management or Business Administration.</w:t>
            </w:r>
          </w:p>
          <w:p w14:paraId="20E87EEE" w14:textId="4CC48589" w:rsidR="0081477B" w:rsidRPr="00AA506C" w:rsidRDefault="0081477B" w:rsidP="0081477B">
            <w:pPr>
              <w:pStyle w:val="ListParagraph"/>
              <w:numPr>
                <w:ilvl w:val="0"/>
                <w:numId w:val="33"/>
              </w:numPr>
              <w:autoSpaceDE w:val="0"/>
              <w:autoSpaceDN w:val="0"/>
              <w:spacing w:before="44"/>
              <w:ind w:right="162"/>
              <w:jc w:val="both"/>
              <w:rPr>
                <w:rFonts w:ascii="Arial Narrow" w:hAnsi="Arial Narrow" w:cstheme="minorHAnsi"/>
                <w:sz w:val="24"/>
                <w:szCs w:val="24"/>
                <w:shd w:val="clear" w:color="auto" w:fill="FFFFFF"/>
              </w:rPr>
            </w:pPr>
            <w:r w:rsidRPr="00AA506C">
              <w:rPr>
                <w:rFonts w:ascii="Arial Narrow" w:hAnsi="Arial Narrow" w:cstheme="minorHAnsi"/>
                <w:sz w:val="24"/>
                <w:szCs w:val="24"/>
              </w:rPr>
              <w:t>Basic understanding of procurement management processes.</w:t>
            </w:r>
          </w:p>
          <w:p w14:paraId="0137638B" w14:textId="02A93687" w:rsidR="0081477B" w:rsidRPr="00AA506C" w:rsidRDefault="0081477B" w:rsidP="0081477B">
            <w:pPr>
              <w:pStyle w:val="ListParagraph"/>
              <w:numPr>
                <w:ilvl w:val="0"/>
                <w:numId w:val="33"/>
              </w:numPr>
              <w:autoSpaceDE w:val="0"/>
              <w:autoSpaceDN w:val="0"/>
              <w:spacing w:before="44"/>
              <w:ind w:right="162"/>
              <w:jc w:val="both"/>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 xml:space="preserve">Minimum 2 years’ experience an INGO set up preferably </w:t>
            </w:r>
          </w:p>
          <w:p w14:paraId="744EBEEB" w14:textId="77777777" w:rsidR="0081477B" w:rsidRPr="00AA506C" w:rsidRDefault="0081477B" w:rsidP="00607F41">
            <w:pPr>
              <w:autoSpaceDE w:val="0"/>
              <w:autoSpaceDN w:val="0"/>
              <w:spacing w:before="100" w:beforeAutospacing="1" w:after="0" w:line="240" w:lineRule="auto"/>
              <w:ind w:right="158"/>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Skills and Abilities:</w:t>
            </w:r>
          </w:p>
          <w:p w14:paraId="0BFF218E" w14:textId="2818E7E9" w:rsidR="0081477B" w:rsidRPr="00AA506C" w:rsidRDefault="0081477B" w:rsidP="00607F41">
            <w:pPr>
              <w:pStyle w:val="ListParagraph"/>
              <w:numPr>
                <w:ilvl w:val="0"/>
                <w:numId w:val="33"/>
              </w:numPr>
              <w:spacing w:before="100" w:beforeAutospacing="1" w:after="0" w:line="240" w:lineRule="auto"/>
              <w:ind w:right="158"/>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Ability to work and meet deadlines.</w:t>
            </w:r>
          </w:p>
          <w:p w14:paraId="6682990D" w14:textId="77777777" w:rsidR="0081477B" w:rsidRPr="00AA506C" w:rsidRDefault="0081477B" w:rsidP="0081477B">
            <w:pPr>
              <w:pStyle w:val="ListParagraph"/>
              <w:numPr>
                <w:ilvl w:val="0"/>
                <w:numId w:val="33"/>
              </w:numPr>
              <w:spacing w:before="44"/>
              <w:ind w:right="162"/>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Good reporting skills.</w:t>
            </w:r>
          </w:p>
          <w:p w14:paraId="3B368587" w14:textId="5325417A" w:rsidR="0081477B" w:rsidRPr="00557926" w:rsidRDefault="0081477B" w:rsidP="00557926">
            <w:pPr>
              <w:pStyle w:val="ListParagraph"/>
              <w:numPr>
                <w:ilvl w:val="0"/>
                <w:numId w:val="33"/>
              </w:numPr>
              <w:rPr>
                <w:rFonts w:ascii="Arial Narrow" w:hAnsi="Arial Narrow" w:cstheme="minorHAnsi"/>
                <w:sz w:val="24"/>
                <w:szCs w:val="24"/>
                <w:shd w:val="clear" w:color="auto" w:fill="FFFFFF"/>
              </w:rPr>
            </w:pPr>
            <w:r w:rsidRPr="00AA506C">
              <w:rPr>
                <w:rFonts w:ascii="Arial Narrow" w:hAnsi="Arial Narrow" w:cstheme="minorHAnsi"/>
                <w:sz w:val="24"/>
                <w:szCs w:val="24"/>
              </w:rPr>
              <w:t>Excellent communication (written and verbal) and interpersonal skills.</w:t>
            </w:r>
          </w:p>
          <w:p w14:paraId="46C45B16" w14:textId="6D4008E1" w:rsidR="0081477B" w:rsidRPr="00AA506C" w:rsidRDefault="0081477B" w:rsidP="0081477B">
            <w:pPr>
              <w:pStyle w:val="ListParagraph"/>
              <w:numPr>
                <w:ilvl w:val="0"/>
                <w:numId w:val="33"/>
              </w:numPr>
              <w:spacing w:before="44"/>
              <w:ind w:right="162"/>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Ability to multi-task.</w:t>
            </w:r>
          </w:p>
          <w:p w14:paraId="58050274" w14:textId="77777777" w:rsidR="0081477B" w:rsidRPr="00AA506C" w:rsidRDefault="0081477B" w:rsidP="0081477B">
            <w:pPr>
              <w:pStyle w:val="ListParagraph"/>
              <w:numPr>
                <w:ilvl w:val="0"/>
                <w:numId w:val="33"/>
              </w:numPr>
              <w:spacing w:before="44"/>
              <w:ind w:right="162"/>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Ability to work in diversified environments.</w:t>
            </w:r>
          </w:p>
          <w:p w14:paraId="533C04BD" w14:textId="77777777" w:rsidR="0081477B" w:rsidRPr="00AA506C" w:rsidRDefault="0081477B" w:rsidP="0081477B">
            <w:pPr>
              <w:autoSpaceDE w:val="0"/>
              <w:autoSpaceDN w:val="0"/>
              <w:spacing w:before="44"/>
              <w:ind w:right="162"/>
              <w:jc w:val="both"/>
              <w:rPr>
                <w:rFonts w:ascii="Arial Narrow" w:hAnsi="Arial Narrow" w:cstheme="minorHAnsi"/>
                <w:b/>
                <w:bCs/>
                <w:sz w:val="24"/>
                <w:szCs w:val="24"/>
                <w:shd w:val="clear" w:color="auto" w:fill="FFFFFF"/>
              </w:rPr>
            </w:pPr>
            <w:r w:rsidRPr="00AA506C">
              <w:rPr>
                <w:rFonts w:ascii="Arial Narrow" w:hAnsi="Arial Narrow" w:cstheme="minorHAnsi"/>
                <w:b/>
                <w:bCs/>
                <w:sz w:val="24"/>
                <w:szCs w:val="24"/>
                <w:shd w:val="clear" w:color="auto" w:fill="FFFFFF"/>
              </w:rPr>
              <w:t>Personal Attributes:</w:t>
            </w:r>
          </w:p>
          <w:p w14:paraId="408EB661" w14:textId="77777777" w:rsidR="0081477B" w:rsidRPr="00AA506C" w:rsidRDefault="0081477B" w:rsidP="0081477B">
            <w:pPr>
              <w:pStyle w:val="ListParagraph"/>
              <w:numPr>
                <w:ilvl w:val="0"/>
                <w:numId w:val="33"/>
              </w:numPr>
              <w:autoSpaceDE w:val="0"/>
              <w:autoSpaceDN w:val="0"/>
              <w:spacing w:before="44"/>
              <w:ind w:right="162"/>
              <w:jc w:val="both"/>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 xml:space="preserve">Affinity with War Child Canada’s mandate. </w:t>
            </w:r>
          </w:p>
          <w:p w14:paraId="3DF77A69" w14:textId="77777777" w:rsidR="0081477B" w:rsidRPr="00AA506C" w:rsidRDefault="0081477B" w:rsidP="0081477B">
            <w:pPr>
              <w:pStyle w:val="ListParagraph"/>
              <w:numPr>
                <w:ilvl w:val="0"/>
                <w:numId w:val="33"/>
              </w:numPr>
              <w:autoSpaceDE w:val="0"/>
              <w:autoSpaceDN w:val="0"/>
              <w:spacing w:before="44"/>
              <w:ind w:right="162"/>
              <w:jc w:val="both"/>
              <w:rPr>
                <w:rFonts w:ascii="Arial Narrow" w:hAnsi="Arial Narrow" w:cstheme="minorHAnsi"/>
                <w:sz w:val="24"/>
                <w:szCs w:val="24"/>
                <w:shd w:val="clear" w:color="auto" w:fill="FFFFFF"/>
              </w:rPr>
            </w:pPr>
            <w:r w:rsidRPr="00AA506C">
              <w:rPr>
                <w:rFonts w:ascii="Arial Narrow" w:hAnsi="Arial Narrow" w:cstheme="minorHAnsi"/>
                <w:sz w:val="24"/>
                <w:szCs w:val="24"/>
                <w:shd w:val="clear" w:color="auto" w:fill="FFFFFF"/>
              </w:rPr>
              <w:t>Politically and culturally sensitive with qualities of patience and diplomacy.</w:t>
            </w:r>
          </w:p>
          <w:p w14:paraId="0BEEBB5D" w14:textId="3F5AE305" w:rsidR="0081477B" w:rsidRPr="00501DEE" w:rsidRDefault="0081477B" w:rsidP="00501DEE">
            <w:pPr>
              <w:pStyle w:val="ListParagraph"/>
              <w:numPr>
                <w:ilvl w:val="0"/>
                <w:numId w:val="33"/>
              </w:numPr>
              <w:autoSpaceDE w:val="0"/>
              <w:autoSpaceDN w:val="0"/>
              <w:adjustRightInd w:val="0"/>
              <w:spacing w:after="0" w:line="360" w:lineRule="auto"/>
              <w:rPr>
                <w:rFonts w:ascii="Arial Narrow" w:hAnsi="Arial Narrow" w:cstheme="minorHAnsi"/>
                <w:sz w:val="24"/>
                <w:szCs w:val="24"/>
              </w:rPr>
            </w:pPr>
            <w:r w:rsidRPr="00AA506C">
              <w:rPr>
                <w:rFonts w:ascii="Arial Narrow" w:hAnsi="Arial Narrow" w:cstheme="minorHAnsi"/>
                <w:sz w:val="24"/>
                <w:szCs w:val="24"/>
                <w:shd w:val="clear" w:color="auto" w:fill="FFFFFF"/>
              </w:rPr>
              <w:t xml:space="preserve">Stress-resilient to be able to cope with deadlines and complex problems. </w:t>
            </w:r>
          </w:p>
        </w:tc>
      </w:tr>
      <w:tr w:rsidR="00BB7604" w:rsidRPr="00AA506C" w14:paraId="043FE8DF" w14:textId="77777777" w:rsidTr="00BB7604">
        <w:trPr>
          <w:trHeight w:hRule="exact" w:val="1508"/>
        </w:trPr>
        <w:tc>
          <w:tcPr>
            <w:tcW w:w="914" w:type="pct"/>
            <w:tcBorders>
              <w:top w:val="single" w:sz="4" w:space="0" w:color="auto"/>
              <w:left w:val="single" w:sz="4" w:space="0" w:color="auto"/>
              <w:bottom w:val="single" w:sz="4" w:space="0" w:color="auto"/>
              <w:right w:val="single" w:sz="4" w:space="0" w:color="auto"/>
            </w:tcBorders>
          </w:tcPr>
          <w:p w14:paraId="2E4A068F" w14:textId="5A1BAAA0" w:rsidR="00BB7604" w:rsidRPr="00AA506C" w:rsidRDefault="00BB7604" w:rsidP="00BB7604">
            <w:pPr>
              <w:autoSpaceDE w:val="0"/>
              <w:autoSpaceDN w:val="0"/>
              <w:spacing w:before="44"/>
              <w:ind w:right="162"/>
              <w:jc w:val="both"/>
              <w:rPr>
                <w:rFonts w:ascii="Arial Narrow" w:hAnsi="Arial Narrow" w:cstheme="minorHAnsi"/>
                <w:b/>
                <w:bCs/>
                <w:sz w:val="24"/>
                <w:szCs w:val="24"/>
                <w:shd w:val="clear" w:color="auto" w:fill="FFFFFF"/>
              </w:rPr>
            </w:pPr>
            <w:r w:rsidRPr="00FC4376">
              <w:rPr>
                <w:rFonts w:ascii="Arial Narrow" w:hAnsi="Arial Narrow" w:cstheme="minorHAnsi"/>
                <w:b/>
                <w:sz w:val="24"/>
                <w:szCs w:val="24"/>
              </w:rPr>
              <w:t xml:space="preserve">Disclaimer </w:t>
            </w:r>
          </w:p>
        </w:tc>
        <w:tc>
          <w:tcPr>
            <w:tcW w:w="4086" w:type="pct"/>
            <w:tcBorders>
              <w:top w:val="single" w:sz="4" w:space="0" w:color="auto"/>
              <w:left w:val="single" w:sz="4" w:space="0" w:color="auto"/>
              <w:bottom w:val="single" w:sz="4" w:space="0" w:color="auto"/>
              <w:right w:val="single" w:sz="4" w:space="0" w:color="auto"/>
            </w:tcBorders>
          </w:tcPr>
          <w:p w14:paraId="726D9549" w14:textId="77777777" w:rsidR="00BB7604" w:rsidRPr="00FC4376" w:rsidRDefault="00BB7604" w:rsidP="00BB7604">
            <w:pPr>
              <w:autoSpaceDE w:val="0"/>
              <w:autoSpaceDN w:val="0"/>
              <w:spacing w:after="0" w:line="240" w:lineRule="auto"/>
              <w:ind w:right="162"/>
              <w:jc w:val="both"/>
              <w:rPr>
                <w:rFonts w:ascii="Arial Narrow" w:hAnsi="Arial Narrow" w:cstheme="minorHAnsi"/>
                <w:b/>
                <w:bCs/>
                <w:i/>
                <w:iCs/>
                <w:sz w:val="24"/>
                <w:szCs w:val="24"/>
                <w:shd w:val="clear" w:color="auto" w:fill="FFFFFF"/>
              </w:rPr>
            </w:pPr>
            <w:r w:rsidRPr="00FC4376">
              <w:rPr>
                <w:rFonts w:ascii="Arial Narrow" w:hAnsi="Arial Narrow" w:cstheme="minorHAnsi"/>
                <w:b/>
                <w:bCs/>
                <w:i/>
                <w:iCs/>
                <w:sz w:val="24"/>
                <w:szCs w:val="24"/>
                <w:shd w:val="clear" w:color="auto" w:fill="FFFFFF"/>
              </w:rPr>
              <w:t>NO FEE:  War Child Canada never ask for payment as part of our selection process, and we always contact candidates via our corporate accounts and platforms.  If you are approached for payment, this is likely to be fraudulent and you are encouraged to report it.</w:t>
            </w:r>
          </w:p>
          <w:p w14:paraId="71051790" w14:textId="77777777" w:rsidR="00BB7604" w:rsidRPr="00FC4376" w:rsidRDefault="00BB7604" w:rsidP="00BB7604">
            <w:pPr>
              <w:spacing w:after="0" w:line="240" w:lineRule="auto"/>
              <w:jc w:val="both"/>
              <w:rPr>
                <w:rFonts w:ascii="Arial Narrow" w:hAnsi="Arial Narrow" w:cstheme="minorHAnsi"/>
                <w:b/>
                <w:bCs/>
                <w:i/>
                <w:iCs/>
                <w:sz w:val="24"/>
                <w:szCs w:val="24"/>
              </w:rPr>
            </w:pPr>
            <w:r w:rsidRPr="00FC4376">
              <w:rPr>
                <w:rFonts w:ascii="Arial Narrow" w:hAnsi="Arial Narrow" w:cstheme="minorHAnsi"/>
                <w:b/>
                <w:bCs/>
                <w:i/>
                <w:iCs/>
                <w:sz w:val="24"/>
                <w:szCs w:val="24"/>
                <w:shd w:val="clear" w:color="auto" w:fill="FFFFFF"/>
              </w:rPr>
              <w:t xml:space="preserve">For more information about War Child Canada, please visit </w:t>
            </w:r>
            <w:hyperlink r:id="rId11" w:history="1">
              <w:r w:rsidRPr="00FC4376">
                <w:rPr>
                  <w:rFonts w:ascii="Arial Narrow" w:hAnsi="Arial Narrow" w:cstheme="minorHAnsi"/>
                  <w:b/>
                  <w:bCs/>
                  <w:i/>
                  <w:iCs/>
                  <w:sz w:val="24"/>
                  <w:szCs w:val="24"/>
                  <w:shd w:val="clear" w:color="auto" w:fill="FFFFFF"/>
                </w:rPr>
                <w:t>www.warchild.ca</w:t>
              </w:r>
            </w:hyperlink>
            <w:r w:rsidRPr="00FC4376">
              <w:rPr>
                <w:rFonts w:ascii="Arial Narrow" w:hAnsi="Arial Narrow" w:cstheme="minorHAnsi"/>
                <w:b/>
                <w:bCs/>
                <w:i/>
                <w:iCs/>
                <w:sz w:val="24"/>
                <w:szCs w:val="24"/>
                <w:shd w:val="clear" w:color="auto" w:fill="FFFFFF"/>
              </w:rPr>
              <w:t xml:space="preserve">   </w:t>
            </w:r>
          </w:p>
          <w:p w14:paraId="68EA6C0C" w14:textId="77777777" w:rsidR="00BB7604" w:rsidRPr="00AA506C" w:rsidRDefault="00BB7604" w:rsidP="00BB7604">
            <w:pPr>
              <w:autoSpaceDE w:val="0"/>
              <w:autoSpaceDN w:val="0"/>
              <w:spacing w:before="44"/>
              <w:ind w:right="162"/>
              <w:jc w:val="both"/>
              <w:rPr>
                <w:rFonts w:ascii="Arial Narrow" w:hAnsi="Arial Narrow" w:cstheme="minorHAnsi"/>
                <w:b/>
                <w:bCs/>
                <w:sz w:val="24"/>
                <w:szCs w:val="24"/>
                <w:shd w:val="clear" w:color="auto" w:fill="FFFFFF"/>
              </w:rPr>
            </w:pPr>
          </w:p>
        </w:tc>
      </w:tr>
    </w:tbl>
    <w:p w14:paraId="11DA52F7" w14:textId="77777777" w:rsidR="00607F41" w:rsidRPr="00607F41" w:rsidRDefault="00607F41" w:rsidP="00607F41">
      <w:pPr>
        <w:jc w:val="both"/>
        <w:rPr>
          <w:rFonts w:ascii="Arial Narrow" w:eastAsia="Times New Roman" w:hAnsi="Arial Narrow" w:cstheme="minorHAnsi"/>
          <w:sz w:val="24"/>
          <w:szCs w:val="24"/>
          <w:lang w:eastAsia="nl-NL"/>
        </w:rPr>
      </w:pPr>
      <w:r w:rsidRPr="00607F41">
        <w:rPr>
          <w:rFonts w:ascii="Arial Narrow" w:eastAsia="Times New Roman" w:hAnsi="Arial Narrow" w:cstheme="minorHAnsi"/>
          <w:sz w:val="24"/>
          <w:szCs w:val="24"/>
          <w:lang w:eastAsia="nl-NL"/>
        </w:rPr>
        <w:t xml:space="preserve">War Child Canada is committed to providing a work environment in which all individuals are treated with respect and dignity.  Final candidates will be vetted in accordance with War Child Canada’s Child Safeguarding Policy, including appropriate reference and security checks.  </w:t>
      </w:r>
    </w:p>
    <w:p w14:paraId="1B0CC932" w14:textId="77777777" w:rsidR="0069799F" w:rsidRPr="00607F41" w:rsidRDefault="0069799F" w:rsidP="00607F41">
      <w:pPr>
        <w:spacing w:after="0" w:line="360" w:lineRule="auto"/>
        <w:jc w:val="both"/>
        <w:textAlignment w:val="baseline"/>
        <w:rPr>
          <w:rFonts w:ascii="Arial Narrow" w:hAnsi="Arial Narrow" w:cstheme="minorHAnsi"/>
          <w:b/>
          <w:bCs/>
          <w:sz w:val="24"/>
          <w:szCs w:val="24"/>
        </w:rPr>
      </w:pPr>
    </w:p>
    <w:p w14:paraId="19157660" w14:textId="77777777" w:rsidR="0069799F" w:rsidRDefault="0069799F" w:rsidP="007246D4">
      <w:pPr>
        <w:pStyle w:val="ListParagraph"/>
        <w:spacing w:after="0" w:line="360" w:lineRule="auto"/>
        <w:ind w:left="360"/>
        <w:jc w:val="both"/>
        <w:textAlignment w:val="baseline"/>
        <w:rPr>
          <w:rFonts w:ascii="Arial Narrow" w:hAnsi="Arial Narrow" w:cstheme="minorHAnsi"/>
          <w:b/>
          <w:bCs/>
          <w:sz w:val="24"/>
          <w:szCs w:val="24"/>
        </w:rPr>
      </w:pPr>
    </w:p>
    <w:p w14:paraId="1BDC9214" w14:textId="77777777" w:rsidR="00BB0389" w:rsidRDefault="00BB0389" w:rsidP="007246D4">
      <w:pPr>
        <w:pStyle w:val="ListParagraph"/>
        <w:spacing w:after="0" w:line="360" w:lineRule="auto"/>
        <w:ind w:left="360"/>
        <w:jc w:val="both"/>
        <w:textAlignment w:val="baseline"/>
        <w:rPr>
          <w:rFonts w:ascii="Verdana" w:hAnsi="Verdana"/>
          <w:color w:val="333333"/>
          <w:shd w:val="clear" w:color="auto" w:fill="FFFFFF"/>
        </w:rPr>
      </w:pPr>
    </w:p>
    <w:sectPr w:rsidR="00BB0389" w:rsidSect="00607F41">
      <w:headerReference w:type="even" r:id="rId12"/>
      <w:headerReference w:type="default" r:id="rId13"/>
      <w:footerReference w:type="even" r:id="rId14"/>
      <w:footerReference w:type="default" r:id="rId15"/>
      <w:headerReference w:type="first" r:id="rId16"/>
      <w:footerReference w:type="first" r:id="rId17"/>
      <w:pgSz w:w="12240" w:h="15840"/>
      <w:pgMar w:top="2552"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3CF4" w14:textId="77777777" w:rsidR="00B9606C" w:rsidRDefault="00B9606C" w:rsidP="008566CC">
      <w:pPr>
        <w:spacing w:after="0" w:line="240" w:lineRule="auto"/>
      </w:pPr>
      <w:r>
        <w:separator/>
      </w:r>
    </w:p>
  </w:endnote>
  <w:endnote w:type="continuationSeparator" w:id="0">
    <w:p w14:paraId="79A7AE97" w14:textId="77777777" w:rsidR="00B9606C" w:rsidRDefault="00B9606C" w:rsidP="0085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INPro-Medium">
    <w:altName w:val="Calibri"/>
    <w:panose1 w:val="00000000000000000000"/>
    <w:charset w:val="00"/>
    <w:family w:val="swiss"/>
    <w:notTrueType/>
    <w:pitch w:val="variable"/>
    <w:sig w:usb0="A00002BF" w:usb1="40002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8EB0" w14:textId="77777777" w:rsidR="00D408D5" w:rsidRDefault="00D4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E9B4" w14:textId="77777777" w:rsidR="00D408D5" w:rsidRDefault="00D40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ED7E" w14:textId="77777777" w:rsidR="00D408D5" w:rsidRDefault="00D40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B1DC" w14:textId="77777777" w:rsidR="00B9606C" w:rsidRDefault="00B9606C" w:rsidP="008566CC">
      <w:pPr>
        <w:spacing w:after="0" w:line="240" w:lineRule="auto"/>
      </w:pPr>
      <w:r>
        <w:separator/>
      </w:r>
    </w:p>
  </w:footnote>
  <w:footnote w:type="continuationSeparator" w:id="0">
    <w:p w14:paraId="6C1450E6" w14:textId="77777777" w:rsidR="00B9606C" w:rsidRDefault="00B9606C" w:rsidP="00856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98E" w14:textId="77777777" w:rsidR="00D408D5" w:rsidRDefault="00D40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80E1" w14:textId="11444AF0" w:rsidR="008566CC" w:rsidRDefault="0001511D">
    <w:pPr>
      <w:pStyle w:val="Header"/>
    </w:pPr>
    <w:r>
      <w:rPr>
        <w:rFonts w:ascii="DINPro-Medium" w:hAnsi="DINPro-Medium"/>
        <w:noProof/>
        <w:sz w:val="36"/>
        <w:szCs w:val="36"/>
      </w:rPr>
      <w:drawing>
        <wp:anchor distT="0" distB="0" distL="114300" distR="114300" simplePos="0" relativeHeight="251659264" behindDoc="0" locked="0" layoutInCell="1" allowOverlap="1" wp14:anchorId="663A3D55" wp14:editId="5DABDF61">
          <wp:simplePos x="0" y="0"/>
          <wp:positionH relativeFrom="column">
            <wp:posOffset>-704850</wp:posOffset>
          </wp:positionH>
          <wp:positionV relativeFrom="paragraph">
            <wp:posOffset>1905</wp:posOffset>
          </wp:positionV>
          <wp:extent cx="847725" cy="1057275"/>
          <wp:effectExtent l="0" t="0" r="9525" b="9525"/>
          <wp:wrapSquare wrapText="bothSides"/>
          <wp:docPr id="576827040" name="Picture 576827040" descr="Description: WC Canada Logo -Mandato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C Canada Logo -Mandato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61F94D" w14:textId="5C048A2B" w:rsidR="008566CC" w:rsidRDefault="008566CC">
    <w:pPr>
      <w:pStyle w:val="Header"/>
    </w:pPr>
  </w:p>
  <w:p w14:paraId="01963D58" w14:textId="28EEFB18" w:rsidR="00CE1160" w:rsidRDefault="00AE20F3">
    <w:pPr>
      <w:pStyle w:val="Header"/>
    </w:pPr>
    <w:r>
      <w:t xml:space="preserve">                                                             </w:t>
    </w:r>
  </w:p>
  <w:p w14:paraId="75594410" w14:textId="77777777" w:rsidR="00CE1160" w:rsidRDefault="00CE1160">
    <w:pPr>
      <w:pStyle w:val="Header"/>
    </w:pPr>
  </w:p>
  <w:p w14:paraId="6E1C9980" w14:textId="57DE89E9" w:rsidR="008566CC" w:rsidRDefault="00856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46974" w14:textId="77777777" w:rsidR="00D408D5" w:rsidRDefault="00D4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196"/>
    <w:multiLevelType w:val="hybridMultilevel"/>
    <w:tmpl w:val="51409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702F4"/>
    <w:multiLevelType w:val="hybridMultilevel"/>
    <w:tmpl w:val="182EFA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62388"/>
    <w:multiLevelType w:val="hybridMultilevel"/>
    <w:tmpl w:val="C2BAC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77E42"/>
    <w:multiLevelType w:val="multilevel"/>
    <w:tmpl w:val="F8E2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F2666"/>
    <w:multiLevelType w:val="hybridMultilevel"/>
    <w:tmpl w:val="B2F0316C"/>
    <w:lvl w:ilvl="0" w:tplc="8722C4A4">
      <w:start w:val="1"/>
      <w:numFmt w:val="bullet"/>
      <w:lvlText w:val=""/>
      <w:lvlJc w:val="left"/>
      <w:pPr>
        <w:ind w:left="720" w:hanging="360"/>
      </w:pPr>
      <w:rPr>
        <w:rFonts w:ascii="Symbol" w:hAnsi="Symbol" w:hint="default"/>
      </w:rPr>
    </w:lvl>
    <w:lvl w:ilvl="1" w:tplc="670A60F0">
      <w:start w:val="1"/>
      <w:numFmt w:val="bullet"/>
      <w:lvlText w:val="o"/>
      <w:lvlJc w:val="left"/>
      <w:pPr>
        <w:ind w:left="1440" w:hanging="360"/>
      </w:pPr>
      <w:rPr>
        <w:rFonts w:ascii="Courier New" w:hAnsi="Courier New" w:hint="default"/>
      </w:rPr>
    </w:lvl>
    <w:lvl w:ilvl="2" w:tplc="6EC4E6A2">
      <w:start w:val="1"/>
      <w:numFmt w:val="bullet"/>
      <w:lvlText w:val=""/>
      <w:lvlJc w:val="left"/>
      <w:pPr>
        <w:ind w:left="2160" w:hanging="360"/>
      </w:pPr>
      <w:rPr>
        <w:rFonts w:ascii="Wingdings" w:hAnsi="Wingdings" w:hint="default"/>
      </w:rPr>
    </w:lvl>
    <w:lvl w:ilvl="3" w:tplc="530C6B1C">
      <w:start w:val="1"/>
      <w:numFmt w:val="bullet"/>
      <w:lvlText w:val=""/>
      <w:lvlJc w:val="left"/>
      <w:pPr>
        <w:ind w:left="2880" w:hanging="360"/>
      </w:pPr>
      <w:rPr>
        <w:rFonts w:ascii="Symbol" w:hAnsi="Symbol" w:hint="default"/>
      </w:rPr>
    </w:lvl>
    <w:lvl w:ilvl="4" w:tplc="9600F1B6">
      <w:start w:val="1"/>
      <w:numFmt w:val="bullet"/>
      <w:lvlText w:val="o"/>
      <w:lvlJc w:val="left"/>
      <w:pPr>
        <w:ind w:left="3600" w:hanging="360"/>
      </w:pPr>
      <w:rPr>
        <w:rFonts w:ascii="Courier New" w:hAnsi="Courier New" w:hint="default"/>
      </w:rPr>
    </w:lvl>
    <w:lvl w:ilvl="5" w:tplc="7C10FAC8">
      <w:start w:val="1"/>
      <w:numFmt w:val="bullet"/>
      <w:lvlText w:val=""/>
      <w:lvlJc w:val="left"/>
      <w:pPr>
        <w:ind w:left="4320" w:hanging="360"/>
      </w:pPr>
      <w:rPr>
        <w:rFonts w:ascii="Wingdings" w:hAnsi="Wingdings" w:hint="default"/>
      </w:rPr>
    </w:lvl>
    <w:lvl w:ilvl="6" w:tplc="73400022">
      <w:start w:val="1"/>
      <w:numFmt w:val="bullet"/>
      <w:lvlText w:val=""/>
      <w:lvlJc w:val="left"/>
      <w:pPr>
        <w:ind w:left="5040" w:hanging="360"/>
      </w:pPr>
      <w:rPr>
        <w:rFonts w:ascii="Symbol" w:hAnsi="Symbol" w:hint="default"/>
      </w:rPr>
    </w:lvl>
    <w:lvl w:ilvl="7" w:tplc="697E7084">
      <w:start w:val="1"/>
      <w:numFmt w:val="bullet"/>
      <w:lvlText w:val="o"/>
      <w:lvlJc w:val="left"/>
      <w:pPr>
        <w:ind w:left="5760" w:hanging="360"/>
      </w:pPr>
      <w:rPr>
        <w:rFonts w:ascii="Courier New" w:hAnsi="Courier New" w:hint="default"/>
      </w:rPr>
    </w:lvl>
    <w:lvl w:ilvl="8" w:tplc="F3941FB6">
      <w:start w:val="1"/>
      <w:numFmt w:val="bullet"/>
      <w:lvlText w:val=""/>
      <w:lvlJc w:val="left"/>
      <w:pPr>
        <w:ind w:left="6480" w:hanging="360"/>
      </w:pPr>
      <w:rPr>
        <w:rFonts w:ascii="Wingdings" w:hAnsi="Wingdings" w:hint="default"/>
      </w:rPr>
    </w:lvl>
  </w:abstractNum>
  <w:abstractNum w:abstractNumId="5" w15:restartNumberingAfterBreak="0">
    <w:nsid w:val="129E580F"/>
    <w:multiLevelType w:val="hybridMultilevel"/>
    <w:tmpl w:val="1B7E0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762E56"/>
    <w:multiLevelType w:val="hybridMultilevel"/>
    <w:tmpl w:val="AD425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1B090C"/>
    <w:multiLevelType w:val="hybridMultilevel"/>
    <w:tmpl w:val="AAF04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32245"/>
    <w:multiLevelType w:val="multilevel"/>
    <w:tmpl w:val="D8E6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C2214"/>
    <w:multiLevelType w:val="multilevel"/>
    <w:tmpl w:val="2AE2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211A52"/>
    <w:multiLevelType w:val="multilevel"/>
    <w:tmpl w:val="F9BE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B705F"/>
    <w:multiLevelType w:val="hybridMultilevel"/>
    <w:tmpl w:val="835C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FA12FF"/>
    <w:multiLevelType w:val="multilevel"/>
    <w:tmpl w:val="EB0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867474"/>
    <w:multiLevelType w:val="hybridMultilevel"/>
    <w:tmpl w:val="B394C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09325C"/>
    <w:multiLevelType w:val="multilevel"/>
    <w:tmpl w:val="62D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77D9B"/>
    <w:multiLevelType w:val="hybridMultilevel"/>
    <w:tmpl w:val="FF948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C02DC4"/>
    <w:multiLevelType w:val="hybridMultilevel"/>
    <w:tmpl w:val="D174EF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3B212F7B"/>
    <w:multiLevelType w:val="hybridMultilevel"/>
    <w:tmpl w:val="5C6CE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A5E7B"/>
    <w:multiLevelType w:val="hybridMultilevel"/>
    <w:tmpl w:val="D7628B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D56FF9"/>
    <w:multiLevelType w:val="hybridMultilevel"/>
    <w:tmpl w:val="E0E43F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42B266B3"/>
    <w:multiLevelType w:val="hybridMultilevel"/>
    <w:tmpl w:val="E892E0E8"/>
    <w:lvl w:ilvl="0" w:tplc="1E66A43A">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561C83"/>
    <w:multiLevelType w:val="multilevel"/>
    <w:tmpl w:val="063460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4DD53843"/>
    <w:multiLevelType w:val="hybridMultilevel"/>
    <w:tmpl w:val="06B8183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F275841"/>
    <w:multiLevelType w:val="hybridMultilevel"/>
    <w:tmpl w:val="13B2D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A517DC"/>
    <w:multiLevelType w:val="hybridMultilevel"/>
    <w:tmpl w:val="0DDC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634D2"/>
    <w:multiLevelType w:val="multilevel"/>
    <w:tmpl w:val="2D58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F7C89"/>
    <w:multiLevelType w:val="hybridMultilevel"/>
    <w:tmpl w:val="BEBCC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C4671"/>
    <w:multiLevelType w:val="hybridMultilevel"/>
    <w:tmpl w:val="5A6AEAD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5F2D1843"/>
    <w:multiLevelType w:val="hybridMultilevel"/>
    <w:tmpl w:val="A4142E8C"/>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05D14AE"/>
    <w:multiLevelType w:val="hybridMultilevel"/>
    <w:tmpl w:val="1A58F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3C7BC4"/>
    <w:multiLevelType w:val="hybridMultilevel"/>
    <w:tmpl w:val="C09C9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9954A9"/>
    <w:multiLevelType w:val="hybridMultilevel"/>
    <w:tmpl w:val="4A12E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216AA7"/>
    <w:multiLevelType w:val="multilevel"/>
    <w:tmpl w:val="AEE2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2A646B"/>
    <w:multiLevelType w:val="hybridMultilevel"/>
    <w:tmpl w:val="53EA8D06"/>
    <w:lvl w:ilvl="0" w:tplc="10090001">
      <w:start w:val="1"/>
      <w:numFmt w:val="bullet"/>
      <w:lvlText w:val=""/>
      <w:lvlJc w:val="left"/>
      <w:pPr>
        <w:ind w:left="973" w:hanging="360"/>
      </w:pPr>
      <w:rPr>
        <w:rFonts w:ascii="Symbol" w:hAnsi="Symbol" w:hint="default"/>
      </w:rPr>
    </w:lvl>
    <w:lvl w:ilvl="1" w:tplc="10090003" w:tentative="1">
      <w:start w:val="1"/>
      <w:numFmt w:val="bullet"/>
      <w:lvlText w:val="o"/>
      <w:lvlJc w:val="left"/>
      <w:pPr>
        <w:ind w:left="1693" w:hanging="360"/>
      </w:pPr>
      <w:rPr>
        <w:rFonts w:ascii="Courier New" w:hAnsi="Courier New" w:cs="Courier New" w:hint="default"/>
      </w:rPr>
    </w:lvl>
    <w:lvl w:ilvl="2" w:tplc="10090005" w:tentative="1">
      <w:start w:val="1"/>
      <w:numFmt w:val="bullet"/>
      <w:lvlText w:val=""/>
      <w:lvlJc w:val="left"/>
      <w:pPr>
        <w:ind w:left="2413" w:hanging="360"/>
      </w:pPr>
      <w:rPr>
        <w:rFonts w:ascii="Wingdings" w:hAnsi="Wingdings" w:hint="default"/>
      </w:rPr>
    </w:lvl>
    <w:lvl w:ilvl="3" w:tplc="10090001" w:tentative="1">
      <w:start w:val="1"/>
      <w:numFmt w:val="bullet"/>
      <w:lvlText w:val=""/>
      <w:lvlJc w:val="left"/>
      <w:pPr>
        <w:ind w:left="3133" w:hanging="360"/>
      </w:pPr>
      <w:rPr>
        <w:rFonts w:ascii="Symbol" w:hAnsi="Symbol" w:hint="default"/>
      </w:rPr>
    </w:lvl>
    <w:lvl w:ilvl="4" w:tplc="10090003" w:tentative="1">
      <w:start w:val="1"/>
      <w:numFmt w:val="bullet"/>
      <w:lvlText w:val="o"/>
      <w:lvlJc w:val="left"/>
      <w:pPr>
        <w:ind w:left="3853" w:hanging="360"/>
      </w:pPr>
      <w:rPr>
        <w:rFonts w:ascii="Courier New" w:hAnsi="Courier New" w:cs="Courier New" w:hint="default"/>
      </w:rPr>
    </w:lvl>
    <w:lvl w:ilvl="5" w:tplc="10090005" w:tentative="1">
      <w:start w:val="1"/>
      <w:numFmt w:val="bullet"/>
      <w:lvlText w:val=""/>
      <w:lvlJc w:val="left"/>
      <w:pPr>
        <w:ind w:left="4573" w:hanging="360"/>
      </w:pPr>
      <w:rPr>
        <w:rFonts w:ascii="Wingdings" w:hAnsi="Wingdings" w:hint="default"/>
      </w:rPr>
    </w:lvl>
    <w:lvl w:ilvl="6" w:tplc="10090001" w:tentative="1">
      <w:start w:val="1"/>
      <w:numFmt w:val="bullet"/>
      <w:lvlText w:val=""/>
      <w:lvlJc w:val="left"/>
      <w:pPr>
        <w:ind w:left="5293" w:hanging="360"/>
      </w:pPr>
      <w:rPr>
        <w:rFonts w:ascii="Symbol" w:hAnsi="Symbol" w:hint="default"/>
      </w:rPr>
    </w:lvl>
    <w:lvl w:ilvl="7" w:tplc="10090003" w:tentative="1">
      <w:start w:val="1"/>
      <w:numFmt w:val="bullet"/>
      <w:lvlText w:val="o"/>
      <w:lvlJc w:val="left"/>
      <w:pPr>
        <w:ind w:left="6013" w:hanging="360"/>
      </w:pPr>
      <w:rPr>
        <w:rFonts w:ascii="Courier New" w:hAnsi="Courier New" w:cs="Courier New" w:hint="default"/>
      </w:rPr>
    </w:lvl>
    <w:lvl w:ilvl="8" w:tplc="10090005" w:tentative="1">
      <w:start w:val="1"/>
      <w:numFmt w:val="bullet"/>
      <w:lvlText w:val=""/>
      <w:lvlJc w:val="left"/>
      <w:pPr>
        <w:ind w:left="6733" w:hanging="360"/>
      </w:pPr>
      <w:rPr>
        <w:rFonts w:ascii="Wingdings" w:hAnsi="Wingdings" w:hint="default"/>
      </w:rPr>
    </w:lvl>
  </w:abstractNum>
  <w:abstractNum w:abstractNumId="34" w15:restartNumberingAfterBreak="0">
    <w:nsid w:val="703A2F05"/>
    <w:multiLevelType w:val="multilevel"/>
    <w:tmpl w:val="304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5110B"/>
    <w:multiLevelType w:val="hybridMultilevel"/>
    <w:tmpl w:val="20F4A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2D20CF"/>
    <w:multiLevelType w:val="hybridMultilevel"/>
    <w:tmpl w:val="9FE6A79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7" w15:restartNumberingAfterBreak="0">
    <w:nsid w:val="755753C1"/>
    <w:multiLevelType w:val="hybridMultilevel"/>
    <w:tmpl w:val="D59C4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7B66503"/>
    <w:multiLevelType w:val="hybridMultilevel"/>
    <w:tmpl w:val="2AAC7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2624C0"/>
    <w:multiLevelType w:val="hybridMultilevel"/>
    <w:tmpl w:val="0A1083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7F314921"/>
    <w:multiLevelType w:val="hybridMultilevel"/>
    <w:tmpl w:val="5BC044B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2075854182">
    <w:abstractNumId w:val="4"/>
  </w:num>
  <w:num w:numId="2" w16cid:durableId="134564596">
    <w:abstractNumId w:val="31"/>
  </w:num>
  <w:num w:numId="3" w16cid:durableId="648900170">
    <w:abstractNumId w:val="29"/>
  </w:num>
  <w:num w:numId="4" w16cid:durableId="1490319821">
    <w:abstractNumId w:val="15"/>
  </w:num>
  <w:num w:numId="5" w16cid:durableId="1677228334">
    <w:abstractNumId w:val="6"/>
  </w:num>
  <w:num w:numId="6" w16cid:durableId="312805282">
    <w:abstractNumId w:val="24"/>
  </w:num>
  <w:num w:numId="7" w16cid:durableId="1085951755">
    <w:abstractNumId w:val="0"/>
  </w:num>
  <w:num w:numId="8" w16cid:durableId="296764998">
    <w:abstractNumId w:val="32"/>
  </w:num>
  <w:num w:numId="9" w16cid:durableId="1470973587">
    <w:abstractNumId w:val="12"/>
  </w:num>
  <w:num w:numId="10" w16cid:durableId="2034763978">
    <w:abstractNumId w:val="14"/>
  </w:num>
  <w:num w:numId="11" w16cid:durableId="1633363512">
    <w:abstractNumId w:val="33"/>
  </w:num>
  <w:num w:numId="12" w16cid:durableId="649941827">
    <w:abstractNumId w:val="37"/>
  </w:num>
  <w:num w:numId="13" w16cid:durableId="1845247514">
    <w:abstractNumId w:val="20"/>
  </w:num>
  <w:num w:numId="14" w16cid:durableId="380793160">
    <w:abstractNumId w:val="7"/>
  </w:num>
  <w:num w:numId="15" w16cid:durableId="2043892869">
    <w:abstractNumId w:val="1"/>
  </w:num>
  <w:num w:numId="16" w16cid:durableId="1062406751">
    <w:abstractNumId w:val="26"/>
  </w:num>
  <w:num w:numId="17" w16cid:durableId="2098555879">
    <w:abstractNumId w:val="11"/>
  </w:num>
  <w:num w:numId="18" w16cid:durableId="411777734">
    <w:abstractNumId w:val="23"/>
  </w:num>
  <w:num w:numId="19" w16cid:durableId="1684475859">
    <w:abstractNumId w:val="21"/>
  </w:num>
  <w:num w:numId="20" w16cid:durableId="1712611047">
    <w:abstractNumId w:val="2"/>
  </w:num>
  <w:num w:numId="21" w16cid:durableId="1258249987">
    <w:abstractNumId w:val="13"/>
  </w:num>
  <w:num w:numId="22" w16cid:durableId="1551182704">
    <w:abstractNumId w:val="35"/>
  </w:num>
  <w:num w:numId="23" w16cid:durableId="1659504274">
    <w:abstractNumId w:val="18"/>
  </w:num>
  <w:num w:numId="24" w16cid:durableId="1423526042">
    <w:abstractNumId w:val="30"/>
  </w:num>
  <w:num w:numId="25" w16cid:durableId="105464988">
    <w:abstractNumId w:val="39"/>
  </w:num>
  <w:num w:numId="26" w16cid:durableId="246616022">
    <w:abstractNumId w:val="17"/>
  </w:num>
  <w:num w:numId="27" w16cid:durableId="1076363601">
    <w:abstractNumId w:val="28"/>
  </w:num>
  <w:num w:numId="28" w16cid:durableId="592275448">
    <w:abstractNumId w:val="36"/>
  </w:num>
  <w:num w:numId="29" w16cid:durableId="1986356078">
    <w:abstractNumId w:val="16"/>
  </w:num>
  <w:num w:numId="30" w16cid:durableId="513765907">
    <w:abstractNumId w:val="40"/>
  </w:num>
  <w:num w:numId="31" w16cid:durableId="2134663937">
    <w:abstractNumId w:val="27"/>
  </w:num>
  <w:num w:numId="32" w16cid:durableId="2126386714">
    <w:abstractNumId w:val="8"/>
  </w:num>
  <w:num w:numId="33" w16cid:durableId="298078599">
    <w:abstractNumId w:val="38"/>
  </w:num>
  <w:num w:numId="34" w16cid:durableId="1716157766">
    <w:abstractNumId w:val="19"/>
  </w:num>
  <w:num w:numId="35" w16cid:durableId="614950051">
    <w:abstractNumId w:val="22"/>
  </w:num>
  <w:num w:numId="36" w16cid:durableId="628055917">
    <w:abstractNumId w:val="5"/>
  </w:num>
  <w:num w:numId="37" w16cid:durableId="543447372">
    <w:abstractNumId w:val="34"/>
  </w:num>
  <w:num w:numId="38" w16cid:durableId="281885021">
    <w:abstractNumId w:val="25"/>
  </w:num>
  <w:num w:numId="39" w16cid:durableId="1527131696">
    <w:abstractNumId w:val="3"/>
  </w:num>
  <w:num w:numId="40" w16cid:durableId="2006861157">
    <w:abstractNumId w:val="9"/>
  </w:num>
  <w:num w:numId="41" w16cid:durableId="14189863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4B9"/>
    <w:rsid w:val="0001511D"/>
    <w:rsid w:val="000159AA"/>
    <w:rsid w:val="000172A4"/>
    <w:rsid w:val="000275DD"/>
    <w:rsid w:val="00046845"/>
    <w:rsid w:val="000524E5"/>
    <w:rsid w:val="00073AB5"/>
    <w:rsid w:val="00073ECA"/>
    <w:rsid w:val="00074FEE"/>
    <w:rsid w:val="000760EB"/>
    <w:rsid w:val="00076C21"/>
    <w:rsid w:val="00083ED8"/>
    <w:rsid w:val="00085D6B"/>
    <w:rsid w:val="0009169F"/>
    <w:rsid w:val="000922A0"/>
    <w:rsid w:val="000A592A"/>
    <w:rsid w:val="000B2D4E"/>
    <w:rsid w:val="000B38F9"/>
    <w:rsid w:val="000B548A"/>
    <w:rsid w:val="000B6220"/>
    <w:rsid w:val="000C4F4E"/>
    <w:rsid w:val="000C65B2"/>
    <w:rsid w:val="000E3015"/>
    <w:rsid w:val="000E321F"/>
    <w:rsid w:val="000E3465"/>
    <w:rsid w:val="000E39C2"/>
    <w:rsid w:val="001037C5"/>
    <w:rsid w:val="00114443"/>
    <w:rsid w:val="00116226"/>
    <w:rsid w:val="0011649E"/>
    <w:rsid w:val="00122B9B"/>
    <w:rsid w:val="00126AE8"/>
    <w:rsid w:val="0013254A"/>
    <w:rsid w:val="00133073"/>
    <w:rsid w:val="00137BC6"/>
    <w:rsid w:val="00137D97"/>
    <w:rsid w:val="00137E6B"/>
    <w:rsid w:val="001435E6"/>
    <w:rsid w:val="00160061"/>
    <w:rsid w:val="0016102F"/>
    <w:rsid w:val="00167687"/>
    <w:rsid w:val="00181AD9"/>
    <w:rsid w:val="001A18F6"/>
    <w:rsid w:val="001A5C44"/>
    <w:rsid w:val="001B1508"/>
    <w:rsid w:val="001B24B9"/>
    <w:rsid w:val="001B3061"/>
    <w:rsid w:val="001B570B"/>
    <w:rsid w:val="001C1115"/>
    <w:rsid w:val="001C24F1"/>
    <w:rsid w:val="001D57FD"/>
    <w:rsid w:val="001D6D8C"/>
    <w:rsid w:val="001E3BD4"/>
    <w:rsid w:val="001F1CBA"/>
    <w:rsid w:val="00201000"/>
    <w:rsid w:val="00210FEB"/>
    <w:rsid w:val="002116E5"/>
    <w:rsid w:val="002141E1"/>
    <w:rsid w:val="00214A34"/>
    <w:rsid w:val="00215023"/>
    <w:rsid w:val="002272F4"/>
    <w:rsid w:val="00237BD5"/>
    <w:rsid w:val="0025322F"/>
    <w:rsid w:val="0025420F"/>
    <w:rsid w:val="00254ED2"/>
    <w:rsid w:val="002564A1"/>
    <w:rsid w:val="0027071C"/>
    <w:rsid w:val="00274627"/>
    <w:rsid w:val="00276725"/>
    <w:rsid w:val="00284156"/>
    <w:rsid w:val="00287FF7"/>
    <w:rsid w:val="002A4FF5"/>
    <w:rsid w:val="002A60FC"/>
    <w:rsid w:val="002C0036"/>
    <w:rsid w:val="002C0380"/>
    <w:rsid w:val="002D31D1"/>
    <w:rsid w:val="002D75B0"/>
    <w:rsid w:val="002E38A3"/>
    <w:rsid w:val="002E5B31"/>
    <w:rsid w:val="00301FE6"/>
    <w:rsid w:val="00304B1F"/>
    <w:rsid w:val="0031106D"/>
    <w:rsid w:val="00311152"/>
    <w:rsid w:val="00314019"/>
    <w:rsid w:val="00321C93"/>
    <w:rsid w:val="00330E34"/>
    <w:rsid w:val="00331E7E"/>
    <w:rsid w:val="00333A8F"/>
    <w:rsid w:val="003353DC"/>
    <w:rsid w:val="00341203"/>
    <w:rsid w:val="00343526"/>
    <w:rsid w:val="00345FD3"/>
    <w:rsid w:val="00350A21"/>
    <w:rsid w:val="0035169A"/>
    <w:rsid w:val="00351720"/>
    <w:rsid w:val="003538D4"/>
    <w:rsid w:val="00355217"/>
    <w:rsid w:val="003562DF"/>
    <w:rsid w:val="00362ABF"/>
    <w:rsid w:val="00383C7B"/>
    <w:rsid w:val="00386216"/>
    <w:rsid w:val="00387D34"/>
    <w:rsid w:val="003A6113"/>
    <w:rsid w:val="003B1C2B"/>
    <w:rsid w:val="003B4EEC"/>
    <w:rsid w:val="003B6B44"/>
    <w:rsid w:val="003B76B6"/>
    <w:rsid w:val="003C47C0"/>
    <w:rsid w:val="003C706D"/>
    <w:rsid w:val="003D4712"/>
    <w:rsid w:val="003D588C"/>
    <w:rsid w:val="003D7B4D"/>
    <w:rsid w:val="003E352A"/>
    <w:rsid w:val="003E6E3A"/>
    <w:rsid w:val="003F3464"/>
    <w:rsid w:val="003F381B"/>
    <w:rsid w:val="003F524D"/>
    <w:rsid w:val="003F7710"/>
    <w:rsid w:val="0040011E"/>
    <w:rsid w:val="00404271"/>
    <w:rsid w:val="00407F76"/>
    <w:rsid w:val="00417478"/>
    <w:rsid w:val="00422849"/>
    <w:rsid w:val="00424226"/>
    <w:rsid w:val="00431E23"/>
    <w:rsid w:val="0043296E"/>
    <w:rsid w:val="00435671"/>
    <w:rsid w:val="0044070E"/>
    <w:rsid w:val="00441D94"/>
    <w:rsid w:val="004534D2"/>
    <w:rsid w:val="00454128"/>
    <w:rsid w:val="00462B86"/>
    <w:rsid w:val="0046450B"/>
    <w:rsid w:val="00465BB0"/>
    <w:rsid w:val="004660DA"/>
    <w:rsid w:val="00467C74"/>
    <w:rsid w:val="00471BDE"/>
    <w:rsid w:val="0047715E"/>
    <w:rsid w:val="00491DA0"/>
    <w:rsid w:val="00494AAA"/>
    <w:rsid w:val="004A16EF"/>
    <w:rsid w:val="004A2855"/>
    <w:rsid w:val="004B242C"/>
    <w:rsid w:val="004B3B54"/>
    <w:rsid w:val="004B434E"/>
    <w:rsid w:val="004D39A8"/>
    <w:rsid w:val="004E1FF2"/>
    <w:rsid w:val="004E4E62"/>
    <w:rsid w:val="004E62C1"/>
    <w:rsid w:val="004F100A"/>
    <w:rsid w:val="00500ADE"/>
    <w:rsid w:val="00501DEE"/>
    <w:rsid w:val="00503168"/>
    <w:rsid w:val="00525F1C"/>
    <w:rsid w:val="0053309E"/>
    <w:rsid w:val="00533262"/>
    <w:rsid w:val="00537754"/>
    <w:rsid w:val="005413BC"/>
    <w:rsid w:val="0054179E"/>
    <w:rsid w:val="00541C1F"/>
    <w:rsid w:val="00542534"/>
    <w:rsid w:val="00543F78"/>
    <w:rsid w:val="0055110E"/>
    <w:rsid w:val="0055202E"/>
    <w:rsid w:val="0055414A"/>
    <w:rsid w:val="00557926"/>
    <w:rsid w:val="00560D03"/>
    <w:rsid w:val="00566778"/>
    <w:rsid w:val="005676BB"/>
    <w:rsid w:val="00567B4F"/>
    <w:rsid w:val="00581D7B"/>
    <w:rsid w:val="00597F4B"/>
    <w:rsid w:val="005A695A"/>
    <w:rsid w:val="005C07BD"/>
    <w:rsid w:val="005C5F3B"/>
    <w:rsid w:val="005D1713"/>
    <w:rsid w:val="005D1F9F"/>
    <w:rsid w:val="005D5C8F"/>
    <w:rsid w:val="005E6463"/>
    <w:rsid w:val="005F7529"/>
    <w:rsid w:val="00607F41"/>
    <w:rsid w:val="00613A56"/>
    <w:rsid w:val="00613F3D"/>
    <w:rsid w:val="00615086"/>
    <w:rsid w:val="00626256"/>
    <w:rsid w:val="00632F2A"/>
    <w:rsid w:val="00633FB8"/>
    <w:rsid w:val="006356EC"/>
    <w:rsid w:val="00635C89"/>
    <w:rsid w:val="006371C8"/>
    <w:rsid w:val="006413E3"/>
    <w:rsid w:val="0067534E"/>
    <w:rsid w:val="00675DCF"/>
    <w:rsid w:val="0069122D"/>
    <w:rsid w:val="006916E7"/>
    <w:rsid w:val="00695FE3"/>
    <w:rsid w:val="00696509"/>
    <w:rsid w:val="0069799F"/>
    <w:rsid w:val="006A2FCB"/>
    <w:rsid w:val="006A786E"/>
    <w:rsid w:val="006B0588"/>
    <w:rsid w:val="006C2C4C"/>
    <w:rsid w:val="006E02DE"/>
    <w:rsid w:val="006E5E8C"/>
    <w:rsid w:val="006E724F"/>
    <w:rsid w:val="006E790D"/>
    <w:rsid w:val="006F3CCC"/>
    <w:rsid w:val="006F4A79"/>
    <w:rsid w:val="00700538"/>
    <w:rsid w:val="007011FB"/>
    <w:rsid w:val="007023EC"/>
    <w:rsid w:val="00704D93"/>
    <w:rsid w:val="0071628A"/>
    <w:rsid w:val="007246D4"/>
    <w:rsid w:val="0073433B"/>
    <w:rsid w:val="007411A1"/>
    <w:rsid w:val="0075531C"/>
    <w:rsid w:val="00764275"/>
    <w:rsid w:val="00765AD0"/>
    <w:rsid w:val="00766CDF"/>
    <w:rsid w:val="00773DCC"/>
    <w:rsid w:val="00780B73"/>
    <w:rsid w:val="00784764"/>
    <w:rsid w:val="0078667A"/>
    <w:rsid w:val="007935DF"/>
    <w:rsid w:val="007977D7"/>
    <w:rsid w:val="00797820"/>
    <w:rsid w:val="007A54F7"/>
    <w:rsid w:val="007A6261"/>
    <w:rsid w:val="007B28EA"/>
    <w:rsid w:val="007B7E28"/>
    <w:rsid w:val="007C7AE4"/>
    <w:rsid w:val="007D5817"/>
    <w:rsid w:val="007D63BF"/>
    <w:rsid w:val="007D6857"/>
    <w:rsid w:val="007E2ED8"/>
    <w:rsid w:val="007E5E05"/>
    <w:rsid w:val="007F2F79"/>
    <w:rsid w:val="007F4249"/>
    <w:rsid w:val="007F6698"/>
    <w:rsid w:val="008042C3"/>
    <w:rsid w:val="00810579"/>
    <w:rsid w:val="0081244A"/>
    <w:rsid w:val="008130D3"/>
    <w:rsid w:val="0081477B"/>
    <w:rsid w:val="0082277F"/>
    <w:rsid w:val="008252B9"/>
    <w:rsid w:val="00825CFB"/>
    <w:rsid w:val="00827794"/>
    <w:rsid w:val="00830A8B"/>
    <w:rsid w:val="00834C0D"/>
    <w:rsid w:val="008427F3"/>
    <w:rsid w:val="0084620B"/>
    <w:rsid w:val="008566A6"/>
    <w:rsid w:val="008566CC"/>
    <w:rsid w:val="00870285"/>
    <w:rsid w:val="008708C6"/>
    <w:rsid w:val="00892955"/>
    <w:rsid w:val="00894CFE"/>
    <w:rsid w:val="00896EBB"/>
    <w:rsid w:val="008978DB"/>
    <w:rsid w:val="008A453F"/>
    <w:rsid w:val="008A69E9"/>
    <w:rsid w:val="008B2E98"/>
    <w:rsid w:val="008B78C6"/>
    <w:rsid w:val="008C168C"/>
    <w:rsid w:val="008C4A9F"/>
    <w:rsid w:val="008C60AD"/>
    <w:rsid w:val="008D2F9A"/>
    <w:rsid w:val="008D4EE7"/>
    <w:rsid w:val="008D6A3F"/>
    <w:rsid w:val="008D7089"/>
    <w:rsid w:val="008E1B09"/>
    <w:rsid w:val="008E4E5E"/>
    <w:rsid w:val="008E6737"/>
    <w:rsid w:val="008E7C16"/>
    <w:rsid w:val="008F1B8F"/>
    <w:rsid w:val="009015F3"/>
    <w:rsid w:val="00906009"/>
    <w:rsid w:val="009123CD"/>
    <w:rsid w:val="00917C41"/>
    <w:rsid w:val="00921637"/>
    <w:rsid w:val="00924791"/>
    <w:rsid w:val="00927B2A"/>
    <w:rsid w:val="00932737"/>
    <w:rsid w:val="009328B3"/>
    <w:rsid w:val="00932E71"/>
    <w:rsid w:val="00936CDF"/>
    <w:rsid w:val="00944178"/>
    <w:rsid w:val="009446E6"/>
    <w:rsid w:val="00964167"/>
    <w:rsid w:val="0096486D"/>
    <w:rsid w:val="00967F5C"/>
    <w:rsid w:val="00975339"/>
    <w:rsid w:val="009827D3"/>
    <w:rsid w:val="00986821"/>
    <w:rsid w:val="0098723D"/>
    <w:rsid w:val="009941B7"/>
    <w:rsid w:val="009C2AE7"/>
    <w:rsid w:val="009D479E"/>
    <w:rsid w:val="009D776F"/>
    <w:rsid w:val="009E00CC"/>
    <w:rsid w:val="009E3CCE"/>
    <w:rsid w:val="009E7A4A"/>
    <w:rsid w:val="009F037B"/>
    <w:rsid w:val="00A009FE"/>
    <w:rsid w:val="00A0345C"/>
    <w:rsid w:val="00A03D95"/>
    <w:rsid w:val="00A058C2"/>
    <w:rsid w:val="00A11214"/>
    <w:rsid w:val="00A11783"/>
    <w:rsid w:val="00A23389"/>
    <w:rsid w:val="00A240D1"/>
    <w:rsid w:val="00A25DCD"/>
    <w:rsid w:val="00A2645E"/>
    <w:rsid w:val="00A351F1"/>
    <w:rsid w:val="00A35451"/>
    <w:rsid w:val="00A4537F"/>
    <w:rsid w:val="00A46346"/>
    <w:rsid w:val="00A517DC"/>
    <w:rsid w:val="00A65590"/>
    <w:rsid w:val="00A72D25"/>
    <w:rsid w:val="00A76843"/>
    <w:rsid w:val="00A77332"/>
    <w:rsid w:val="00A851AA"/>
    <w:rsid w:val="00A85271"/>
    <w:rsid w:val="00A91E23"/>
    <w:rsid w:val="00A92840"/>
    <w:rsid w:val="00A9778E"/>
    <w:rsid w:val="00AA246E"/>
    <w:rsid w:val="00AA506C"/>
    <w:rsid w:val="00AA61B9"/>
    <w:rsid w:val="00AB07E4"/>
    <w:rsid w:val="00AB1272"/>
    <w:rsid w:val="00AB6008"/>
    <w:rsid w:val="00AB6E3F"/>
    <w:rsid w:val="00AB700D"/>
    <w:rsid w:val="00AC556D"/>
    <w:rsid w:val="00AD1312"/>
    <w:rsid w:val="00AD6B24"/>
    <w:rsid w:val="00AE20F3"/>
    <w:rsid w:val="00AE26DC"/>
    <w:rsid w:val="00AE5553"/>
    <w:rsid w:val="00AF00A4"/>
    <w:rsid w:val="00AF1113"/>
    <w:rsid w:val="00AF4356"/>
    <w:rsid w:val="00AF5788"/>
    <w:rsid w:val="00B00172"/>
    <w:rsid w:val="00B021CA"/>
    <w:rsid w:val="00B14E29"/>
    <w:rsid w:val="00B168B2"/>
    <w:rsid w:val="00B16ECA"/>
    <w:rsid w:val="00B276B4"/>
    <w:rsid w:val="00B30EF2"/>
    <w:rsid w:val="00B33A3A"/>
    <w:rsid w:val="00B354F6"/>
    <w:rsid w:val="00B4326B"/>
    <w:rsid w:val="00B451DE"/>
    <w:rsid w:val="00B50E2B"/>
    <w:rsid w:val="00B548DC"/>
    <w:rsid w:val="00B55807"/>
    <w:rsid w:val="00B5585D"/>
    <w:rsid w:val="00B622EA"/>
    <w:rsid w:val="00B65ADB"/>
    <w:rsid w:val="00B66717"/>
    <w:rsid w:val="00B926C0"/>
    <w:rsid w:val="00B92EF9"/>
    <w:rsid w:val="00B94328"/>
    <w:rsid w:val="00B95E2A"/>
    <w:rsid w:val="00B9606C"/>
    <w:rsid w:val="00BA0929"/>
    <w:rsid w:val="00BA14B6"/>
    <w:rsid w:val="00BB0389"/>
    <w:rsid w:val="00BB13D3"/>
    <w:rsid w:val="00BB23B2"/>
    <w:rsid w:val="00BB2AE1"/>
    <w:rsid w:val="00BB530A"/>
    <w:rsid w:val="00BB5755"/>
    <w:rsid w:val="00BB7604"/>
    <w:rsid w:val="00BC222C"/>
    <w:rsid w:val="00BC2A8C"/>
    <w:rsid w:val="00BE0109"/>
    <w:rsid w:val="00BE1A88"/>
    <w:rsid w:val="00BE4314"/>
    <w:rsid w:val="00BE5E18"/>
    <w:rsid w:val="00BE61FB"/>
    <w:rsid w:val="00BF2280"/>
    <w:rsid w:val="00BF4704"/>
    <w:rsid w:val="00C01B98"/>
    <w:rsid w:val="00C15756"/>
    <w:rsid w:val="00C24FF2"/>
    <w:rsid w:val="00C37C11"/>
    <w:rsid w:val="00C5325C"/>
    <w:rsid w:val="00C54703"/>
    <w:rsid w:val="00C70D72"/>
    <w:rsid w:val="00C80ABD"/>
    <w:rsid w:val="00C86A6C"/>
    <w:rsid w:val="00C97DA1"/>
    <w:rsid w:val="00CA353F"/>
    <w:rsid w:val="00CA5E74"/>
    <w:rsid w:val="00CB2796"/>
    <w:rsid w:val="00CB5FC8"/>
    <w:rsid w:val="00CC7DF5"/>
    <w:rsid w:val="00CD7682"/>
    <w:rsid w:val="00CE1160"/>
    <w:rsid w:val="00CE278A"/>
    <w:rsid w:val="00CE67F3"/>
    <w:rsid w:val="00D064E2"/>
    <w:rsid w:val="00D13A0E"/>
    <w:rsid w:val="00D203C8"/>
    <w:rsid w:val="00D221C7"/>
    <w:rsid w:val="00D226A0"/>
    <w:rsid w:val="00D30350"/>
    <w:rsid w:val="00D3082B"/>
    <w:rsid w:val="00D406E5"/>
    <w:rsid w:val="00D408D5"/>
    <w:rsid w:val="00D425DF"/>
    <w:rsid w:val="00D43488"/>
    <w:rsid w:val="00D47F6F"/>
    <w:rsid w:val="00D5010A"/>
    <w:rsid w:val="00D5726C"/>
    <w:rsid w:val="00D574A6"/>
    <w:rsid w:val="00D62443"/>
    <w:rsid w:val="00D62A0A"/>
    <w:rsid w:val="00D636B6"/>
    <w:rsid w:val="00D67882"/>
    <w:rsid w:val="00D71A47"/>
    <w:rsid w:val="00D83911"/>
    <w:rsid w:val="00D90DF4"/>
    <w:rsid w:val="00DA6586"/>
    <w:rsid w:val="00DB0DE9"/>
    <w:rsid w:val="00DB1242"/>
    <w:rsid w:val="00DB180D"/>
    <w:rsid w:val="00DB1984"/>
    <w:rsid w:val="00DC31AD"/>
    <w:rsid w:val="00DD07A2"/>
    <w:rsid w:val="00DD37DF"/>
    <w:rsid w:val="00DE0F69"/>
    <w:rsid w:val="00DF32D1"/>
    <w:rsid w:val="00E01813"/>
    <w:rsid w:val="00E03E15"/>
    <w:rsid w:val="00E1154D"/>
    <w:rsid w:val="00E11E89"/>
    <w:rsid w:val="00E133B4"/>
    <w:rsid w:val="00E13525"/>
    <w:rsid w:val="00E14F57"/>
    <w:rsid w:val="00E178D0"/>
    <w:rsid w:val="00E22A52"/>
    <w:rsid w:val="00E24AFC"/>
    <w:rsid w:val="00E250B3"/>
    <w:rsid w:val="00E324C9"/>
    <w:rsid w:val="00E332D1"/>
    <w:rsid w:val="00E43E9C"/>
    <w:rsid w:val="00E51647"/>
    <w:rsid w:val="00E66344"/>
    <w:rsid w:val="00E746CC"/>
    <w:rsid w:val="00E76B01"/>
    <w:rsid w:val="00E82623"/>
    <w:rsid w:val="00E83E2A"/>
    <w:rsid w:val="00E9315E"/>
    <w:rsid w:val="00E9445F"/>
    <w:rsid w:val="00E96B75"/>
    <w:rsid w:val="00EA16AD"/>
    <w:rsid w:val="00EA2D3B"/>
    <w:rsid w:val="00EA3803"/>
    <w:rsid w:val="00EA6215"/>
    <w:rsid w:val="00EB2BE5"/>
    <w:rsid w:val="00EB76C5"/>
    <w:rsid w:val="00EC179E"/>
    <w:rsid w:val="00EC2DFC"/>
    <w:rsid w:val="00ED2364"/>
    <w:rsid w:val="00EE2FCE"/>
    <w:rsid w:val="00EE7E22"/>
    <w:rsid w:val="00EF6873"/>
    <w:rsid w:val="00F023F9"/>
    <w:rsid w:val="00F1267E"/>
    <w:rsid w:val="00F1345A"/>
    <w:rsid w:val="00F26165"/>
    <w:rsid w:val="00F34EE0"/>
    <w:rsid w:val="00F60B3D"/>
    <w:rsid w:val="00F74312"/>
    <w:rsid w:val="00F9029B"/>
    <w:rsid w:val="00F97C7B"/>
    <w:rsid w:val="00FB02E0"/>
    <w:rsid w:val="00FC04C5"/>
    <w:rsid w:val="00FC4C7A"/>
    <w:rsid w:val="00FC7594"/>
    <w:rsid w:val="00FD0F74"/>
    <w:rsid w:val="00FD69BF"/>
    <w:rsid w:val="00FE2A70"/>
    <w:rsid w:val="00FE56E1"/>
    <w:rsid w:val="28ACCE00"/>
    <w:rsid w:val="3D7751D6"/>
    <w:rsid w:val="4D9A2788"/>
    <w:rsid w:val="57FF186B"/>
    <w:rsid w:val="78BC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AFC9"/>
  <w15:docId w15:val="{57B0586A-ABCF-4376-A0C0-4DB58DA8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List Paragraph1,Numbered Para 1,List Paragraph12,Bullet Points,MAIN CONTENT,Bullet 1,Colorful List - Accent 11,References,F5 List Paragraph,List Paragraph11,List Paragraph2"/>
    <w:basedOn w:val="Normal"/>
    <w:link w:val="ListParagraphChar"/>
    <w:uiPriority w:val="72"/>
    <w:qFormat/>
    <w:rsid w:val="001B24B9"/>
    <w:pPr>
      <w:ind w:left="720"/>
      <w:contextualSpacing/>
    </w:pPr>
  </w:style>
  <w:style w:type="paragraph" w:customStyle="1" w:styleId="Default">
    <w:name w:val="Default"/>
    <w:rsid w:val="001B24B9"/>
    <w:pPr>
      <w:autoSpaceDE w:val="0"/>
      <w:autoSpaceDN w:val="0"/>
      <w:adjustRightInd w:val="0"/>
      <w:spacing w:after="0" w:line="240" w:lineRule="auto"/>
    </w:pPr>
    <w:rPr>
      <w:rFonts w:ascii="Verdana" w:eastAsia="Times New Roman" w:hAnsi="Verdana" w:cs="Verdana"/>
      <w:color w:val="000000"/>
      <w:sz w:val="24"/>
      <w:szCs w:val="24"/>
    </w:rPr>
  </w:style>
  <w:style w:type="character" w:styleId="Hyperlink">
    <w:name w:val="Hyperlink"/>
    <w:basedOn w:val="DefaultParagraphFont"/>
    <w:unhideWhenUsed/>
    <w:rsid w:val="001B24B9"/>
    <w:rPr>
      <w:color w:val="0000FF"/>
      <w:u w:val="single"/>
    </w:rPr>
  </w:style>
  <w:style w:type="paragraph" w:styleId="Header">
    <w:name w:val="header"/>
    <w:basedOn w:val="Normal"/>
    <w:link w:val="HeaderChar"/>
    <w:uiPriority w:val="99"/>
    <w:unhideWhenUsed/>
    <w:rsid w:val="00856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CC"/>
    <w:rPr>
      <w:rFonts w:ascii="Calibri" w:eastAsia="Calibri" w:hAnsi="Calibri" w:cs="Times New Roman"/>
    </w:rPr>
  </w:style>
  <w:style w:type="paragraph" w:styleId="Footer">
    <w:name w:val="footer"/>
    <w:basedOn w:val="Normal"/>
    <w:link w:val="FooterChar"/>
    <w:uiPriority w:val="99"/>
    <w:unhideWhenUsed/>
    <w:rsid w:val="00856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CC"/>
    <w:rPr>
      <w:rFonts w:ascii="Calibri" w:eastAsia="Calibri" w:hAnsi="Calibri" w:cs="Times New Roman"/>
    </w:rPr>
  </w:style>
  <w:style w:type="paragraph" w:styleId="BalloonText">
    <w:name w:val="Balloon Text"/>
    <w:basedOn w:val="Normal"/>
    <w:link w:val="BalloonTextChar"/>
    <w:uiPriority w:val="99"/>
    <w:semiHidden/>
    <w:unhideWhenUsed/>
    <w:rsid w:val="00856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6CC"/>
    <w:rPr>
      <w:rFonts w:ascii="Tahoma" w:eastAsia="Calibri" w:hAnsi="Tahoma" w:cs="Tahoma"/>
      <w:sz w:val="16"/>
      <w:szCs w:val="16"/>
    </w:rPr>
  </w:style>
  <w:style w:type="character" w:styleId="CommentReference">
    <w:name w:val="annotation reference"/>
    <w:basedOn w:val="DefaultParagraphFont"/>
    <w:uiPriority w:val="99"/>
    <w:semiHidden/>
    <w:unhideWhenUsed/>
    <w:rsid w:val="00D5726C"/>
    <w:rPr>
      <w:sz w:val="16"/>
      <w:szCs w:val="16"/>
    </w:rPr>
  </w:style>
  <w:style w:type="paragraph" w:styleId="CommentText">
    <w:name w:val="annotation text"/>
    <w:basedOn w:val="Normal"/>
    <w:link w:val="CommentTextChar"/>
    <w:uiPriority w:val="99"/>
    <w:unhideWhenUsed/>
    <w:rsid w:val="00D5726C"/>
    <w:pPr>
      <w:spacing w:line="240" w:lineRule="auto"/>
    </w:pPr>
    <w:rPr>
      <w:sz w:val="20"/>
      <w:szCs w:val="20"/>
    </w:rPr>
  </w:style>
  <w:style w:type="character" w:customStyle="1" w:styleId="CommentTextChar">
    <w:name w:val="Comment Text Char"/>
    <w:basedOn w:val="DefaultParagraphFont"/>
    <w:link w:val="CommentText"/>
    <w:uiPriority w:val="99"/>
    <w:rsid w:val="00D5726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726C"/>
    <w:rPr>
      <w:b/>
      <w:bCs/>
    </w:rPr>
  </w:style>
  <w:style w:type="character" w:customStyle="1" w:styleId="CommentSubjectChar">
    <w:name w:val="Comment Subject Char"/>
    <w:basedOn w:val="CommentTextChar"/>
    <w:link w:val="CommentSubject"/>
    <w:uiPriority w:val="99"/>
    <w:semiHidden/>
    <w:rsid w:val="00D5726C"/>
    <w:rPr>
      <w:rFonts w:ascii="Calibri" w:eastAsia="Calibri" w:hAnsi="Calibri" w:cs="Times New Roman"/>
      <w:b/>
      <w:bCs/>
      <w:sz w:val="20"/>
      <w:szCs w:val="20"/>
    </w:rPr>
  </w:style>
  <w:style w:type="paragraph" w:styleId="Revision">
    <w:name w:val="Revision"/>
    <w:hidden/>
    <w:uiPriority w:val="99"/>
    <w:semiHidden/>
    <w:rsid w:val="00894CFE"/>
    <w:pPr>
      <w:spacing w:after="0" w:line="240" w:lineRule="auto"/>
    </w:pPr>
    <w:rPr>
      <w:rFonts w:ascii="Calibri" w:eastAsia="Calibri" w:hAnsi="Calibri" w:cs="Times New Roman"/>
    </w:rPr>
  </w:style>
  <w:style w:type="paragraph" w:styleId="NoSpacing">
    <w:name w:val="No Spacing"/>
    <w:uiPriority w:val="1"/>
    <w:qFormat/>
    <w:rsid w:val="00181AD9"/>
    <w:pPr>
      <w:spacing w:after="0" w:line="240" w:lineRule="auto"/>
    </w:pPr>
    <w:rPr>
      <w:rFonts w:ascii="Calibri" w:eastAsia="Calibri" w:hAnsi="Calibri" w:cs="Times New Roman"/>
    </w:rPr>
  </w:style>
  <w:style w:type="paragraph" w:styleId="FootnoteText">
    <w:name w:val="footnote text"/>
    <w:aliases w:val="single space,ft,FOOTNOTES,fn,Footnote Text Char Char Char Char,Footnote Text1 Char Char Char,Footnote Text1 Char Char,f,LM Footnote,LM Note de bas de page,Note de bas de page LM,LM footnote,Footnote Text Char Char Char,footnote text,ADB,Ch"/>
    <w:basedOn w:val="Normal"/>
    <w:link w:val="FootnoteTextChar"/>
    <w:uiPriority w:val="99"/>
    <w:unhideWhenUsed/>
    <w:qFormat/>
    <w:rsid w:val="009123CD"/>
    <w:pPr>
      <w:spacing w:after="0" w:line="240" w:lineRule="auto"/>
    </w:pPr>
    <w:rPr>
      <w:rFonts w:ascii="Times New Roman" w:eastAsia="Times New Roman" w:hAnsi="Times New Roman"/>
      <w:sz w:val="20"/>
      <w:szCs w:val="20"/>
    </w:rPr>
  </w:style>
  <w:style w:type="character" w:customStyle="1" w:styleId="FootnoteTextChar">
    <w:name w:val="Footnote Text Char"/>
    <w:aliases w:val="single space Char,ft Char,FOOTNOTES Char,fn Char,Footnote Text Char Char Char Char Char,Footnote Text1 Char Char Char Char,Footnote Text1 Char Char Char1,f Char,LM Footnote Char,LM Note de bas de page Char,Note de bas de page LM Char"/>
    <w:basedOn w:val="DefaultParagraphFont"/>
    <w:link w:val="FootnoteText"/>
    <w:uiPriority w:val="99"/>
    <w:rsid w:val="009123CD"/>
    <w:rPr>
      <w:rFonts w:ascii="Times New Roman" w:eastAsia="Times New Roman" w:hAnsi="Times New Roman" w:cs="Times New Roman"/>
      <w:sz w:val="20"/>
      <w:szCs w:val="20"/>
    </w:rPr>
  </w:style>
  <w:style w:type="character" w:styleId="FootnoteReference">
    <w:name w:val="footnote reference"/>
    <w:aliases w:val="ftref,Char Char,16 Point,Superscript 6 Point, BVI fnr Char Char Char Char,BVI fnr Char Char Char Char, BVI fnr Car Car Char Char Char Char,BVI fnr Car Char Char Char Char, BVI fnr Car Car Car Car Char Char Char1 Char,16 Point Char,Ref"/>
    <w:basedOn w:val="DefaultParagraphFont"/>
    <w:uiPriority w:val="99"/>
    <w:unhideWhenUsed/>
    <w:qFormat/>
    <w:rsid w:val="009123CD"/>
    <w:rPr>
      <w:vertAlign w:val="superscript"/>
    </w:rPr>
  </w:style>
  <w:style w:type="character" w:customStyle="1" w:styleId="UnresolvedMention1">
    <w:name w:val="Unresolved Mention1"/>
    <w:basedOn w:val="DefaultParagraphFont"/>
    <w:uiPriority w:val="99"/>
    <w:semiHidden/>
    <w:unhideWhenUsed/>
    <w:rsid w:val="009123CD"/>
    <w:rPr>
      <w:color w:val="605E5C"/>
      <w:shd w:val="clear" w:color="auto" w:fill="E1DFDD"/>
    </w:rPr>
  </w:style>
  <w:style w:type="character" w:customStyle="1" w:styleId="UnresolvedMention2">
    <w:name w:val="Unresolved Mention2"/>
    <w:basedOn w:val="DefaultParagraphFont"/>
    <w:uiPriority w:val="99"/>
    <w:semiHidden/>
    <w:unhideWhenUsed/>
    <w:rsid w:val="00E51647"/>
    <w:rPr>
      <w:color w:val="605E5C"/>
      <w:shd w:val="clear" w:color="auto" w:fill="E1DFDD"/>
    </w:rPr>
  </w:style>
  <w:style w:type="paragraph" w:styleId="NormalWeb">
    <w:name w:val="Normal (Web)"/>
    <w:basedOn w:val="Normal"/>
    <w:uiPriority w:val="99"/>
    <w:unhideWhenUsed/>
    <w:rsid w:val="002D75B0"/>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1F1CB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319">
      <w:bodyDiv w:val="1"/>
      <w:marLeft w:val="0"/>
      <w:marRight w:val="0"/>
      <w:marTop w:val="0"/>
      <w:marBottom w:val="0"/>
      <w:divBdr>
        <w:top w:val="none" w:sz="0" w:space="0" w:color="auto"/>
        <w:left w:val="none" w:sz="0" w:space="0" w:color="auto"/>
        <w:bottom w:val="none" w:sz="0" w:space="0" w:color="auto"/>
        <w:right w:val="none" w:sz="0" w:space="0" w:color="auto"/>
      </w:divBdr>
    </w:div>
    <w:div w:id="1286082618">
      <w:bodyDiv w:val="1"/>
      <w:marLeft w:val="0"/>
      <w:marRight w:val="0"/>
      <w:marTop w:val="0"/>
      <w:marBottom w:val="0"/>
      <w:divBdr>
        <w:top w:val="none" w:sz="0" w:space="0" w:color="auto"/>
        <w:left w:val="none" w:sz="0" w:space="0" w:color="auto"/>
        <w:bottom w:val="none" w:sz="0" w:space="0" w:color="auto"/>
        <w:right w:val="none" w:sz="0" w:space="0" w:color="auto"/>
      </w:divBdr>
    </w:div>
    <w:div w:id="1312977870">
      <w:bodyDiv w:val="1"/>
      <w:marLeft w:val="0"/>
      <w:marRight w:val="0"/>
      <w:marTop w:val="0"/>
      <w:marBottom w:val="0"/>
      <w:divBdr>
        <w:top w:val="none" w:sz="0" w:space="0" w:color="auto"/>
        <w:left w:val="none" w:sz="0" w:space="0" w:color="auto"/>
        <w:bottom w:val="none" w:sz="0" w:space="0" w:color="auto"/>
        <w:right w:val="none" w:sz="0" w:space="0" w:color="auto"/>
      </w:divBdr>
    </w:div>
    <w:div w:id="20440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rchild.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239C59335C684E9FC3F039E3EF81DE" ma:contentTypeVersion="17" ma:contentTypeDescription="Create a new document." ma:contentTypeScope="" ma:versionID="7af9b0c8299b9390e27b86a8ce12200c">
  <xsd:schema xmlns:xsd="http://www.w3.org/2001/XMLSchema" xmlns:xs="http://www.w3.org/2001/XMLSchema" xmlns:p="http://schemas.microsoft.com/office/2006/metadata/properties" xmlns:ns2="73fb5f48-17d1-43cd-8b56-14cc9201b2bb" xmlns:ns3="caa97a78-aae0-4580-b3e3-e1c6de4afc94" targetNamespace="http://schemas.microsoft.com/office/2006/metadata/properties" ma:root="true" ma:fieldsID="4dee4b67a096c651b35ea2d8f4cee06e" ns2:_="" ns3:_="">
    <xsd:import namespace="73fb5f48-17d1-43cd-8b56-14cc9201b2bb"/>
    <xsd:import namespace="caa97a78-aae0-4580-b3e3-e1c6de4afc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Year" minOccurs="0"/>
                <xsd:element ref="ns2:MediaLengthInSeconds"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b5f48-17d1-43cd-8b56-14cc9201b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Year" ma:index="16" nillable="true" ma:displayName="Year" ma:format="Dropdown" ma:internalName="Year">
      <xsd:simpleType>
        <xsd:restriction base="dms:Choice">
          <xsd:enumeration value="2020"/>
          <xsd:enumeration value="2021"/>
          <xsd:enumeration value="2022"/>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337da4-8bfa-43f9-a823-205a295b5b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a97a78-aae0-4580-b3e3-e1c6de4afc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6985e9-3750-4e4e-be65-d16f428ca6b4}" ma:internalName="TaxCatchAll" ma:showField="CatchAllData" ma:web="caa97a78-aae0-4580-b3e3-e1c6de4af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73fb5f48-17d1-43cd-8b56-14cc9201b2bb" xsi:nil="true"/>
    <SharedWithUsers xmlns="caa97a78-aae0-4580-b3e3-e1c6de4afc94">
      <UserInfo>
        <DisplayName/>
        <AccountId xsi:nil="true"/>
        <AccountType/>
      </UserInfo>
    </SharedWithUsers>
    <MediaLengthInSeconds xmlns="73fb5f48-17d1-43cd-8b56-14cc9201b2bb" xsi:nil="true"/>
    <lcf76f155ced4ddcb4097134ff3c332f xmlns="73fb5f48-17d1-43cd-8b56-14cc9201b2bb">
      <Terms xmlns="http://schemas.microsoft.com/office/infopath/2007/PartnerControls"/>
    </lcf76f155ced4ddcb4097134ff3c332f>
    <TaxCatchAll xmlns="caa97a78-aae0-4580-b3e3-e1c6de4afc94" xsi:nil="true"/>
  </documentManagement>
</p:properties>
</file>

<file path=customXml/itemProps1.xml><?xml version="1.0" encoding="utf-8"?>
<ds:datastoreItem xmlns:ds="http://schemas.openxmlformats.org/officeDocument/2006/customXml" ds:itemID="{D77BE827-2AF5-462E-9A48-8075633331A7}">
  <ds:schemaRefs>
    <ds:schemaRef ds:uri="http://schemas.microsoft.com/sharepoint/v3/contenttype/forms"/>
  </ds:schemaRefs>
</ds:datastoreItem>
</file>

<file path=customXml/itemProps2.xml><?xml version="1.0" encoding="utf-8"?>
<ds:datastoreItem xmlns:ds="http://schemas.openxmlformats.org/officeDocument/2006/customXml" ds:itemID="{A6DB95EC-D620-4DE3-BCED-003B2C8D82D7}">
  <ds:schemaRefs>
    <ds:schemaRef ds:uri="http://schemas.openxmlformats.org/officeDocument/2006/bibliography"/>
  </ds:schemaRefs>
</ds:datastoreItem>
</file>

<file path=customXml/itemProps3.xml><?xml version="1.0" encoding="utf-8"?>
<ds:datastoreItem xmlns:ds="http://schemas.openxmlformats.org/officeDocument/2006/customXml" ds:itemID="{90E76188-DF47-43FF-8056-B26C89B5B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b5f48-17d1-43cd-8b56-14cc9201b2bb"/>
    <ds:schemaRef ds:uri="caa97a78-aae0-4580-b3e3-e1c6de4af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022A19-D1A9-4EA2-B67E-8FD3F14226BA}">
  <ds:schemaRefs>
    <ds:schemaRef ds:uri="http://schemas.microsoft.com/office/2006/metadata/properties"/>
    <ds:schemaRef ds:uri="http://schemas.microsoft.com/office/infopath/2007/PartnerControls"/>
    <ds:schemaRef ds:uri="73fb5f48-17d1-43cd-8b56-14cc9201b2bb"/>
    <ds:schemaRef ds:uri="caa97a78-aae0-4580-b3e3-e1c6de4afc94"/>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dc:creator>
  <cp:lastModifiedBy>Martha Baluka</cp:lastModifiedBy>
  <cp:revision>42</cp:revision>
  <dcterms:created xsi:type="dcterms:W3CDTF">2025-11-26T09:01:00Z</dcterms:created>
  <dcterms:modified xsi:type="dcterms:W3CDTF">2025-11-26T11:05:00Z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0x0101006F239C59335C684E9FC3F039E3EF81DE</vt:lpwstr>
  </property>
  <property fmtid="{D5CDD505-2E9C-101B-9397-08002B2CF9AE}" pid="3" name="Order">
    <vt:r8>12704600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dfc95052901ada02cf6002de8a2d0f577e6115cfd231b1c422f2f16902e4f915</vt:lpwstr>
  </property>
</Properties>
</file>